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8C2" w:rsidRPr="003060C6" w:rsidRDefault="00F468C2" w:rsidP="003060C6">
      <w:pPr>
        <w:pStyle w:val="Default"/>
        <w:rPr>
          <w:b/>
          <w:color w:val="FF0000"/>
          <w:sz w:val="32"/>
          <w:szCs w:val="32"/>
        </w:rPr>
      </w:pPr>
      <w:r w:rsidRPr="00F468C2">
        <w:rPr>
          <w:rFonts w:eastAsia="Times New Roman"/>
          <w:snapToGrid w:val="0"/>
          <w:w w:val="0"/>
          <w:sz w:val="0"/>
          <w:szCs w:val="0"/>
          <w:u w:color="000000"/>
          <w:bdr w:val="none" w:sz="0" w:space="0" w:color="000000"/>
          <w:shd w:val="clear" w:color="000000" w:fill="000000"/>
          <w:lang w:val="x-none" w:eastAsia="x-none" w:bidi="x-none"/>
        </w:rPr>
        <w:t xml:space="preserve"> </w:t>
      </w:r>
    </w:p>
    <w:p w:rsidR="00DF04CD" w:rsidRDefault="00DF04CD" w:rsidP="00DF04CD">
      <w:pPr>
        <w:pStyle w:val="Default"/>
      </w:pPr>
    </w:p>
    <w:p w:rsidR="00DF04CD" w:rsidRPr="00DF04CD" w:rsidRDefault="00DF04CD" w:rsidP="00DF04CD">
      <w:pPr>
        <w:pStyle w:val="Default"/>
        <w:jc w:val="center"/>
        <w:rPr>
          <w:b/>
          <w:i/>
          <w:iCs/>
          <w:color w:val="FF0000"/>
          <w:sz w:val="48"/>
          <w:szCs w:val="48"/>
        </w:rPr>
      </w:pPr>
      <w:r w:rsidRPr="00DF04CD">
        <w:rPr>
          <w:b/>
          <w:i/>
          <w:iCs/>
          <w:color w:val="FF0000"/>
          <w:sz w:val="48"/>
          <w:szCs w:val="48"/>
        </w:rPr>
        <w:t xml:space="preserve">Памятка </w:t>
      </w:r>
    </w:p>
    <w:p w:rsidR="00DF04CD" w:rsidRPr="00DF04CD" w:rsidRDefault="00DF04CD" w:rsidP="00DF04CD">
      <w:pPr>
        <w:pStyle w:val="Default"/>
        <w:jc w:val="center"/>
        <w:rPr>
          <w:b/>
          <w:i/>
          <w:iCs/>
          <w:color w:val="FF0000"/>
          <w:sz w:val="48"/>
          <w:szCs w:val="48"/>
        </w:rPr>
      </w:pPr>
      <w:r w:rsidRPr="00DF04CD">
        <w:rPr>
          <w:b/>
          <w:i/>
          <w:iCs/>
          <w:color w:val="FF0000"/>
          <w:sz w:val="48"/>
          <w:szCs w:val="48"/>
        </w:rPr>
        <w:t>по профилактике преступлений против половой неприкосновенности несовершеннолетних.</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6"/>
        <w:gridCol w:w="7394"/>
      </w:tblGrid>
      <w:tr w:rsidR="00DF04CD" w:rsidTr="006C5895">
        <w:tc>
          <w:tcPr>
            <w:tcW w:w="7083" w:type="dxa"/>
          </w:tcPr>
          <w:p w:rsidR="00DF04CD" w:rsidRDefault="00DF04CD" w:rsidP="00DF04CD">
            <w:pPr>
              <w:pStyle w:val="Default"/>
              <w:jc w:val="both"/>
              <w:rPr>
                <w:b/>
                <w:i/>
                <w:iCs/>
                <w:sz w:val="28"/>
                <w:szCs w:val="28"/>
              </w:rPr>
            </w:pPr>
            <w:r>
              <w:rPr>
                <w:noProof/>
                <w:lang w:eastAsia="ru-RU"/>
              </w:rPr>
              <w:drawing>
                <wp:inline distT="0" distB="0" distL="0" distR="0" wp14:anchorId="0F2EB275" wp14:editId="0D80DE6A">
                  <wp:extent cx="4410075" cy="3905250"/>
                  <wp:effectExtent l="0" t="0" r="9525" b="0"/>
                  <wp:docPr id="4" name="Picture 2" descr="Количество секс-преступлений против детей в России увеличилось | Новости  Туапсе">
                    <a:extLst xmlns:a="http://schemas.openxmlformats.org/drawingml/2006/main">
                      <a:ext uri="{FF2B5EF4-FFF2-40B4-BE49-F238E27FC236}">
                        <a16:creationId xmlns:a16="http://schemas.microsoft.com/office/drawing/2014/main" id="{7A1B7FD5-CA9C-48F3-88BC-09D29AC7CF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Количество секс-преступлений против детей в России увеличилось | Новости  Туапсе">
                            <a:extLst>
                              <a:ext uri="{FF2B5EF4-FFF2-40B4-BE49-F238E27FC236}">
                                <a16:creationId xmlns:a16="http://schemas.microsoft.com/office/drawing/2014/main" id="{7A1B7FD5-CA9C-48F3-88BC-09D29AC7CF78}"/>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2382" cy="3907293"/>
                          </a:xfrm>
                          <a:prstGeom prst="rect">
                            <a:avLst/>
                          </a:prstGeom>
                          <a:noFill/>
                          <a:effectLst>
                            <a:softEdge rad="127000"/>
                          </a:effectLst>
                          <a:extLst/>
                        </pic:spPr>
                      </pic:pic>
                    </a:graphicData>
                  </a:graphic>
                </wp:inline>
              </w:drawing>
            </w:r>
          </w:p>
        </w:tc>
        <w:tc>
          <w:tcPr>
            <w:tcW w:w="7477" w:type="dxa"/>
          </w:tcPr>
          <w:p w:rsidR="00DF04CD" w:rsidRPr="008D12BE" w:rsidRDefault="00DF04CD" w:rsidP="008D12BE">
            <w:pPr>
              <w:pStyle w:val="Default"/>
              <w:jc w:val="center"/>
              <w:rPr>
                <w:b/>
                <w:bCs/>
                <w:i/>
                <w:iCs/>
                <w:sz w:val="32"/>
                <w:szCs w:val="32"/>
              </w:rPr>
            </w:pPr>
            <w:r w:rsidRPr="008D12BE">
              <w:rPr>
                <w:b/>
                <w:bCs/>
                <w:i/>
                <w:iCs/>
                <w:sz w:val="32"/>
                <w:szCs w:val="32"/>
              </w:rPr>
              <w:t>Во всех случаях насилия</w:t>
            </w:r>
          </w:p>
          <w:p w:rsidR="00DF04CD" w:rsidRPr="008D12BE" w:rsidRDefault="00DF04CD" w:rsidP="008D12BE">
            <w:pPr>
              <w:pStyle w:val="Default"/>
              <w:jc w:val="center"/>
              <w:rPr>
                <w:b/>
                <w:bCs/>
                <w:i/>
                <w:iCs/>
                <w:sz w:val="32"/>
                <w:szCs w:val="32"/>
              </w:rPr>
            </w:pPr>
            <w:r w:rsidRPr="008D12BE">
              <w:rPr>
                <w:b/>
                <w:bCs/>
                <w:i/>
                <w:iCs/>
                <w:sz w:val="32"/>
                <w:szCs w:val="32"/>
              </w:rPr>
              <w:t>над детьми</w:t>
            </w:r>
          </w:p>
          <w:p w:rsidR="00DF04CD" w:rsidRPr="008D12BE" w:rsidRDefault="00DF04CD" w:rsidP="008D12BE">
            <w:pPr>
              <w:pStyle w:val="Default"/>
              <w:jc w:val="center"/>
              <w:rPr>
                <w:b/>
                <w:bCs/>
                <w:i/>
                <w:iCs/>
                <w:sz w:val="32"/>
                <w:szCs w:val="32"/>
              </w:rPr>
            </w:pPr>
            <w:r w:rsidRPr="008D12BE">
              <w:rPr>
                <w:b/>
                <w:bCs/>
                <w:i/>
                <w:iCs/>
                <w:sz w:val="32"/>
                <w:szCs w:val="32"/>
              </w:rPr>
              <w:t>75-90% НАСИЛЬНИКОВ</w:t>
            </w:r>
          </w:p>
          <w:p w:rsidR="00DF04CD" w:rsidRPr="008D12BE" w:rsidRDefault="00DF04CD" w:rsidP="008D12BE">
            <w:pPr>
              <w:pStyle w:val="Default"/>
              <w:jc w:val="center"/>
              <w:rPr>
                <w:b/>
                <w:bCs/>
                <w:i/>
                <w:iCs/>
                <w:sz w:val="32"/>
                <w:szCs w:val="32"/>
              </w:rPr>
            </w:pPr>
            <w:r w:rsidRPr="008D12BE">
              <w:rPr>
                <w:b/>
                <w:bCs/>
                <w:i/>
                <w:iCs/>
                <w:sz w:val="32"/>
                <w:szCs w:val="32"/>
              </w:rPr>
              <w:t>ЗНАКОМЫ ЖЕРТВАМ,</w:t>
            </w:r>
          </w:p>
          <w:p w:rsidR="00DF04CD" w:rsidRPr="008D12BE" w:rsidRDefault="00DF04CD" w:rsidP="008D12BE">
            <w:pPr>
              <w:pStyle w:val="Default"/>
              <w:jc w:val="center"/>
              <w:rPr>
                <w:b/>
                <w:bCs/>
                <w:i/>
                <w:iCs/>
                <w:sz w:val="32"/>
                <w:szCs w:val="32"/>
              </w:rPr>
            </w:pPr>
            <w:r w:rsidRPr="008D12BE">
              <w:rPr>
                <w:b/>
                <w:bCs/>
                <w:i/>
                <w:iCs/>
                <w:sz w:val="32"/>
                <w:szCs w:val="32"/>
              </w:rPr>
              <w:t>и только в 10-25% случаев</w:t>
            </w:r>
          </w:p>
          <w:p w:rsidR="00DF04CD" w:rsidRPr="008D12BE" w:rsidRDefault="00DF04CD" w:rsidP="008D12BE">
            <w:pPr>
              <w:pStyle w:val="Default"/>
              <w:jc w:val="center"/>
              <w:rPr>
                <w:b/>
                <w:bCs/>
                <w:i/>
                <w:iCs/>
                <w:sz w:val="32"/>
                <w:szCs w:val="32"/>
              </w:rPr>
            </w:pPr>
            <w:r w:rsidRPr="008D12BE">
              <w:rPr>
                <w:b/>
                <w:bCs/>
                <w:i/>
                <w:iCs/>
                <w:sz w:val="32"/>
                <w:szCs w:val="32"/>
              </w:rPr>
              <w:t>насилие совершается</w:t>
            </w:r>
          </w:p>
          <w:p w:rsidR="00DF04CD" w:rsidRPr="008D12BE" w:rsidRDefault="00DF04CD" w:rsidP="008D12BE">
            <w:pPr>
              <w:pStyle w:val="Default"/>
              <w:jc w:val="center"/>
              <w:rPr>
                <w:b/>
                <w:bCs/>
                <w:i/>
                <w:iCs/>
                <w:sz w:val="32"/>
                <w:szCs w:val="32"/>
              </w:rPr>
            </w:pPr>
            <w:r w:rsidRPr="008D12BE">
              <w:rPr>
                <w:b/>
                <w:bCs/>
                <w:i/>
                <w:iCs/>
                <w:sz w:val="32"/>
                <w:szCs w:val="32"/>
              </w:rPr>
              <w:t>незнакомыми людьми</w:t>
            </w:r>
          </w:p>
          <w:p w:rsidR="00DF04CD" w:rsidRPr="008D12BE" w:rsidRDefault="00DF04CD" w:rsidP="008D12BE">
            <w:pPr>
              <w:pStyle w:val="Default"/>
              <w:jc w:val="center"/>
              <w:rPr>
                <w:b/>
                <w:sz w:val="32"/>
                <w:szCs w:val="32"/>
              </w:rPr>
            </w:pPr>
          </w:p>
          <w:p w:rsidR="00DF04CD" w:rsidRPr="008D12BE" w:rsidRDefault="00DF04CD" w:rsidP="008D12BE">
            <w:pPr>
              <w:pStyle w:val="Default"/>
              <w:jc w:val="center"/>
              <w:rPr>
                <w:b/>
                <w:sz w:val="32"/>
                <w:szCs w:val="32"/>
              </w:rPr>
            </w:pPr>
            <w:r w:rsidRPr="008D12BE">
              <w:rPr>
                <w:b/>
                <w:sz w:val="32"/>
                <w:szCs w:val="32"/>
              </w:rPr>
              <w:t>Как правило сексуальному</w:t>
            </w:r>
          </w:p>
          <w:p w:rsidR="00DF04CD" w:rsidRPr="008D12BE" w:rsidRDefault="00DF04CD" w:rsidP="008D12BE">
            <w:pPr>
              <w:pStyle w:val="Default"/>
              <w:jc w:val="center"/>
              <w:rPr>
                <w:b/>
                <w:sz w:val="32"/>
                <w:szCs w:val="32"/>
              </w:rPr>
            </w:pPr>
            <w:r w:rsidRPr="008D12BE">
              <w:rPr>
                <w:b/>
                <w:sz w:val="32"/>
                <w:szCs w:val="32"/>
              </w:rPr>
              <w:t>принуждению в семье</w:t>
            </w:r>
          </w:p>
          <w:p w:rsidR="00DF04CD" w:rsidRPr="008D12BE" w:rsidRDefault="00DF04CD" w:rsidP="008D12BE">
            <w:pPr>
              <w:pStyle w:val="Default"/>
              <w:jc w:val="center"/>
              <w:rPr>
                <w:b/>
                <w:sz w:val="32"/>
                <w:szCs w:val="32"/>
              </w:rPr>
            </w:pPr>
            <w:r w:rsidRPr="008D12BE">
              <w:rPr>
                <w:b/>
                <w:sz w:val="32"/>
                <w:szCs w:val="32"/>
              </w:rPr>
              <w:t>подвергаются девочки и</w:t>
            </w:r>
          </w:p>
          <w:p w:rsidR="00DF04CD" w:rsidRPr="008D12BE" w:rsidRDefault="00DF04CD" w:rsidP="008D12BE">
            <w:pPr>
              <w:pStyle w:val="Default"/>
              <w:jc w:val="center"/>
              <w:rPr>
                <w:b/>
                <w:sz w:val="32"/>
                <w:szCs w:val="32"/>
              </w:rPr>
            </w:pPr>
            <w:r w:rsidRPr="008D12BE">
              <w:rPr>
                <w:b/>
                <w:sz w:val="32"/>
                <w:szCs w:val="32"/>
              </w:rPr>
              <w:t>мальчики 5-15 лет</w:t>
            </w:r>
          </w:p>
          <w:p w:rsidR="00DF04CD" w:rsidRPr="008D12BE" w:rsidRDefault="00DF04CD" w:rsidP="008D12BE">
            <w:pPr>
              <w:pStyle w:val="Default"/>
              <w:jc w:val="center"/>
              <w:rPr>
                <w:b/>
                <w:sz w:val="32"/>
                <w:szCs w:val="32"/>
              </w:rPr>
            </w:pPr>
          </w:p>
          <w:p w:rsidR="00DF04CD" w:rsidRPr="008D12BE" w:rsidRDefault="00DF04CD" w:rsidP="008D12BE">
            <w:pPr>
              <w:pStyle w:val="Default"/>
              <w:jc w:val="center"/>
              <w:rPr>
                <w:b/>
                <w:sz w:val="32"/>
                <w:szCs w:val="32"/>
              </w:rPr>
            </w:pPr>
            <w:r w:rsidRPr="008D12BE">
              <w:rPr>
                <w:b/>
                <w:sz w:val="32"/>
                <w:szCs w:val="32"/>
              </w:rPr>
              <w:t>Большинство виновников –</w:t>
            </w:r>
          </w:p>
          <w:p w:rsidR="00DF04CD" w:rsidRPr="008D12BE" w:rsidRDefault="00DF04CD" w:rsidP="008D12BE">
            <w:pPr>
              <w:pStyle w:val="Default"/>
              <w:jc w:val="center"/>
              <w:rPr>
                <w:b/>
                <w:sz w:val="32"/>
                <w:szCs w:val="32"/>
              </w:rPr>
            </w:pPr>
            <w:r w:rsidRPr="008D12BE">
              <w:rPr>
                <w:b/>
                <w:sz w:val="32"/>
                <w:szCs w:val="32"/>
              </w:rPr>
              <w:t>это отцы, отчимы, дяди,</w:t>
            </w:r>
          </w:p>
          <w:p w:rsidR="00DF04CD" w:rsidRPr="008D12BE" w:rsidRDefault="00DF04CD" w:rsidP="008D12BE">
            <w:pPr>
              <w:pStyle w:val="Default"/>
              <w:jc w:val="center"/>
              <w:rPr>
                <w:b/>
                <w:sz w:val="32"/>
                <w:szCs w:val="32"/>
              </w:rPr>
            </w:pPr>
            <w:r w:rsidRPr="008D12BE">
              <w:rPr>
                <w:b/>
                <w:sz w:val="32"/>
                <w:szCs w:val="32"/>
              </w:rPr>
              <w:t>хорошие друзья семьи, а</w:t>
            </w:r>
          </w:p>
          <w:p w:rsidR="00DF04CD" w:rsidRDefault="00DF04CD" w:rsidP="008D12BE">
            <w:pPr>
              <w:pStyle w:val="Default"/>
              <w:jc w:val="center"/>
              <w:rPr>
                <w:b/>
                <w:i/>
                <w:iCs/>
                <w:sz w:val="28"/>
                <w:szCs w:val="28"/>
              </w:rPr>
            </w:pPr>
            <w:r w:rsidRPr="008D12BE">
              <w:rPr>
                <w:b/>
                <w:sz w:val="32"/>
                <w:szCs w:val="32"/>
              </w:rPr>
              <w:t>также старшие братья</w:t>
            </w:r>
          </w:p>
        </w:tc>
        <w:bookmarkStart w:id="0" w:name="_GoBack"/>
        <w:bookmarkEnd w:id="0"/>
      </w:tr>
    </w:tbl>
    <w:p w:rsidR="00DF04CD" w:rsidRPr="00DF04CD" w:rsidRDefault="00DF04CD" w:rsidP="00DF04CD">
      <w:pPr>
        <w:pStyle w:val="Default"/>
        <w:jc w:val="both"/>
        <w:rPr>
          <w:b/>
          <w:i/>
          <w:iCs/>
          <w:sz w:val="28"/>
          <w:szCs w:val="28"/>
        </w:rPr>
      </w:pPr>
    </w:p>
    <w:p w:rsidR="008D12BE" w:rsidRDefault="008D12BE" w:rsidP="008D12BE">
      <w:pPr>
        <w:pStyle w:val="Default"/>
        <w:jc w:val="center"/>
        <w:rPr>
          <w:b/>
          <w:bCs/>
          <w:i/>
          <w:iCs/>
          <w:sz w:val="32"/>
          <w:szCs w:val="32"/>
        </w:rPr>
      </w:pPr>
    </w:p>
    <w:p w:rsidR="008D12BE" w:rsidRPr="008D12BE" w:rsidRDefault="008D12BE" w:rsidP="008D12BE">
      <w:pPr>
        <w:pStyle w:val="Default"/>
        <w:jc w:val="center"/>
        <w:rPr>
          <w:sz w:val="48"/>
          <w:szCs w:val="48"/>
        </w:rPr>
      </w:pPr>
      <w:r w:rsidRPr="008D12BE">
        <w:rPr>
          <w:b/>
          <w:bCs/>
          <w:i/>
          <w:iCs/>
          <w:sz w:val="48"/>
          <w:szCs w:val="48"/>
        </w:rPr>
        <w:lastRenderedPageBreak/>
        <w:t>Уважаемые родители!</w:t>
      </w:r>
    </w:p>
    <w:p w:rsidR="008D12BE" w:rsidRDefault="008D12BE" w:rsidP="008D12BE">
      <w:pPr>
        <w:pStyle w:val="Default"/>
        <w:ind w:firstLine="708"/>
        <w:jc w:val="both"/>
        <w:rPr>
          <w:sz w:val="32"/>
          <w:szCs w:val="32"/>
        </w:rPr>
      </w:pPr>
      <w:r w:rsidRPr="008D12BE">
        <w:rPr>
          <w:sz w:val="32"/>
          <w:szCs w:val="32"/>
          <w:u w:val="single"/>
        </w:rPr>
        <w:t>Информируйте ребенка</w:t>
      </w:r>
      <w:r w:rsidRPr="003060C6">
        <w:rPr>
          <w:sz w:val="32"/>
          <w:szCs w:val="32"/>
        </w:rPr>
        <w:t xml:space="preserve"> о возможных видах сексуальной преступности, но при этом помните, что ребенку всегда нужна Ваша поддержка. Следите за тем, с кем общается Ваш ребенок и где он бывает. Нет ли среди его окружения сомнительных взрослых или чересчур сексуально развитых сверстников. Если чувствуете дурное влияние, постарайтесь изолировать от них ребенка. Смотрите, чтобы ребенок не пользовался сомнительной литературой и видео продукцией. Поддерживайте с детьми доверительные дружеские отношения. В этом случае Ваше воздействие будет особенно эффективным. </w:t>
      </w:r>
    </w:p>
    <w:p w:rsidR="008D12BE" w:rsidRDefault="008D12BE" w:rsidP="008D12BE">
      <w:pPr>
        <w:pStyle w:val="Default"/>
        <w:ind w:firstLine="708"/>
        <w:jc w:val="both"/>
        <w:rPr>
          <w:sz w:val="32"/>
          <w:szCs w:val="32"/>
        </w:rPr>
      </w:pPr>
      <w:r w:rsidRPr="008D12BE">
        <w:rPr>
          <w:sz w:val="32"/>
          <w:szCs w:val="32"/>
          <w:u w:val="single"/>
        </w:rPr>
        <w:t>Не запугивайте ребенка</w:t>
      </w:r>
      <w:r w:rsidRPr="003060C6">
        <w:rPr>
          <w:sz w:val="32"/>
          <w:szCs w:val="32"/>
        </w:rPr>
        <w:t xml:space="preserve"> кем-либо или наказаниями. Вы можете посеять в его душе страх, который </w:t>
      </w:r>
      <w:proofErr w:type="spellStart"/>
      <w:r w:rsidRPr="003060C6">
        <w:rPr>
          <w:sz w:val="32"/>
          <w:szCs w:val="32"/>
        </w:rPr>
        <w:t>развившись</w:t>
      </w:r>
      <w:proofErr w:type="spellEnd"/>
      <w:r w:rsidRPr="003060C6">
        <w:rPr>
          <w:sz w:val="32"/>
          <w:szCs w:val="32"/>
        </w:rPr>
        <w:t xml:space="preserve"> с возрастом атрофирует его волевые качества. В случае необходимости обратитесь за советом в анонимную и бесплатную психологическую и психотерапевтическую помощь детям, подросткам и родителям в кризисных ситуациях и состояниях. </w:t>
      </w:r>
    </w:p>
    <w:p w:rsidR="008D12BE" w:rsidRPr="003060C6" w:rsidRDefault="008D12BE" w:rsidP="008D12BE">
      <w:pPr>
        <w:pStyle w:val="Default"/>
        <w:ind w:firstLine="708"/>
        <w:jc w:val="both"/>
        <w:rPr>
          <w:sz w:val="32"/>
          <w:szCs w:val="32"/>
        </w:rPr>
      </w:pPr>
      <w:r w:rsidRPr="008D12BE">
        <w:rPr>
          <w:sz w:val="32"/>
          <w:szCs w:val="32"/>
          <w:u w:val="single"/>
        </w:rPr>
        <w:t>Убедите своих детей</w:t>
      </w:r>
      <w:r w:rsidRPr="003060C6">
        <w:rPr>
          <w:sz w:val="32"/>
          <w:szCs w:val="32"/>
        </w:rPr>
        <w:t xml:space="preserve">, что нужно быть разборчивыми в выборе знакомых и всегда следует думать, прежде чем пригласить в свой дом малознакомого человека, а также остерегаться: </w:t>
      </w:r>
    </w:p>
    <w:p w:rsidR="008D12BE" w:rsidRPr="003060C6" w:rsidRDefault="008D12BE" w:rsidP="008D12BE">
      <w:pPr>
        <w:pStyle w:val="Default"/>
        <w:jc w:val="both"/>
        <w:rPr>
          <w:sz w:val="32"/>
          <w:szCs w:val="32"/>
        </w:rPr>
      </w:pPr>
      <w:r w:rsidRPr="003060C6">
        <w:rPr>
          <w:b/>
          <w:bCs/>
          <w:sz w:val="32"/>
          <w:szCs w:val="32"/>
        </w:rPr>
        <w:t xml:space="preserve">- </w:t>
      </w:r>
      <w:r w:rsidRPr="003060C6">
        <w:rPr>
          <w:sz w:val="32"/>
          <w:szCs w:val="32"/>
        </w:rPr>
        <w:t xml:space="preserve">случайных знакомств в кафе, на дискотеке; </w:t>
      </w:r>
    </w:p>
    <w:p w:rsidR="008D12BE" w:rsidRPr="003060C6" w:rsidRDefault="008D12BE" w:rsidP="008D12BE">
      <w:pPr>
        <w:pStyle w:val="Default"/>
        <w:jc w:val="both"/>
        <w:rPr>
          <w:sz w:val="32"/>
          <w:szCs w:val="32"/>
        </w:rPr>
      </w:pPr>
      <w:r w:rsidRPr="003060C6">
        <w:rPr>
          <w:b/>
          <w:bCs/>
          <w:sz w:val="32"/>
          <w:szCs w:val="32"/>
        </w:rPr>
        <w:t xml:space="preserve">- </w:t>
      </w:r>
      <w:r w:rsidRPr="003060C6">
        <w:rPr>
          <w:sz w:val="32"/>
          <w:szCs w:val="32"/>
        </w:rPr>
        <w:t>поездок с сомнительными ком</w:t>
      </w:r>
      <w:r>
        <w:rPr>
          <w:sz w:val="32"/>
          <w:szCs w:val="32"/>
        </w:rPr>
        <w:t xml:space="preserve">паниями на природу с распитием </w:t>
      </w:r>
      <w:r w:rsidRPr="003060C6">
        <w:rPr>
          <w:sz w:val="32"/>
          <w:szCs w:val="32"/>
        </w:rPr>
        <w:t xml:space="preserve">спиртных напитков; </w:t>
      </w:r>
    </w:p>
    <w:p w:rsidR="008D12BE" w:rsidRPr="003060C6" w:rsidRDefault="008D12BE" w:rsidP="008D12BE">
      <w:pPr>
        <w:pStyle w:val="Default"/>
        <w:jc w:val="both"/>
        <w:rPr>
          <w:sz w:val="32"/>
          <w:szCs w:val="32"/>
        </w:rPr>
      </w:pPr>
      <w:r w:rsidRPr="003060C6">
        <w:rPr>
          <w:b/>
          <w:bCs/>
          <w:sz w:val="32"/>
          <w:szCs w:val="32"/>
        </w:rPr>
        <w:t xml:space="preserve">- </w:t>
      </w:r>
      <w:r w:rsidRPr="003060C6">
        <w:rPr>
          <w:sz w:val="32"/>
          <w:szCs w:val="32"/>
        </w:rPr>
        <w:t>предложений незнакомых м</w:t>
      </w:r>
      <w:r>
        <w:rPr>
          <w:sz w:val="32"/>
          <w:szCs w:val="32"/>
        </w:rPr>
        <w:t xml:space="preserve">ужчин подвезти вас на попутной </w:t>
      </w:r>
      <w:r w:rsidRPr="003060C6">
        <w:rPr>
          <w:sz w:val="32"/>
          <w:szCs w:val="32"/>
        </w:rPr>
        <w:t xml:space="preserve">автомашине; </w:t>
      </w:r>
    </w:p>
    <w:p w:rsidR="008D12BE" w:rsidRDefault="008D12BE" w:rsidP="008D12BE">
      <w:pPr>
        <w:pStyle w:val="Default"/>
        <w:jc w:val="both"/>
        <w:rPr>
          <w:sz w:val="32"/>
          <w:szCs w:val="32"/>
        </w:rPr>
      </w:pPr>
      <w:r w:rsidRPr="003060C6">
        <w:rPr>
          <w:b/>
          <w:bCs/>
          <w:sz w:val="32"/>
          <w:szCs w:val="32"/>
        </w:rPr>
        <w:t xml:space="preserve">- </w:t>
      </w:r>
      <w:r w:rsidRPr="003060C6">
        <w:rPr>
          <w:sz w:val="32"/>
          <w:szCs w:val="32"/>
        </w:rPr>
        <w:t xml:space="preserve">посещения общежитий </w:t>
      </w:r>
      <w:r>
        <w:rPr>
          <w:sz w:val="32"/>
          <w:szCs w:val="32"/>
        </w:rPr>
        <w:t xml:space="preserve">и квартир случайных знакомых с приглашениями послушать музыку, </w:t>
      </w:r>
      <w:r w:rsidRPr="003060C6">
        <w:rPr>
          <w:sz w:val="32"/>
          <w:szCs w:val="32"/>
        </w:rPr>
        <w:t xml:space="preserve">посмотреть фильмы. </w:t>
      </w:r>
    </w:p>
    <w:p w:rsidR="008D12BE" w:rsidRPr="003060C6" w:rsidRDefault="008D12BE" w:rsidP="008D12BE">
      <w:pPr>
        <w:pStyle w:val="Default"/>
        <w:ind w:firstLine="708"/>
        <w:rPr>
          <w:sz w:val="32"/>
          <w:szCs w:val="32"/>
        </w:rPr>
      </w:pPr>
      <w:r w:rsidRPr="008D12BE">
        <w:rPr>
          <w:sz w:val="32"/>
          <w:szCs w:val="32"/>
          <w:u w:val="single"/>
        </w:rPr>
        <w:t>Заучите с Вашим ребенком</w:t>
      </w:r>
      <w:r w:rsidRPr="003060C6">
        <w:rPr>
          <w:sz w:val="32"/>
          <w:szCs w:val="32"/>
        </w:rPr>
        <w:t xml:space="preserve"> следующие правила поведения: </w:t>
      </w:r>
    </w:p>
    <w:p w:rsidR="008D12BE" w:rsidRPr="003060C6" w:rsidRDefault="008D12BE" w:rsidP="008D12BE">
      <w:pPr>
        <w:pStyle w:val="Default"/>
        <w:rPr>
          <w:sz w:val="32"/>
          <w:szCs w:val="32"/>
        </w:rPr>
      </w:pPr>
      <w:r w:rsidRPr="003060C6">
        <w:rPr>
          <w:sz w:val="32"/>
          <w:szCs w:val="32"/>
        </w:rPr>
        <w:t>• не ходи никуда с незнакомыми людьм</w:t>
      </w:r>
      <w:r>
        <w:rPr>
          <w:sz w:val="32"/>
          <w:szCs w:val="32"/>
        </w:rPr>
        <w:t xml:space="preserve">и, как бы они ни уговаривали и </w:t>
      </w:r>
      <w:r w:rsidRPr="003060C6">
        <w:rPr>
          <w:sz w:val="32"/>
          <w:szCs w:val="32"/>
        </w:rPr>
        <w:t xml:space="preserve">что бы интересное ни предлагали; </w:t>
      </w:r>
    </w:p>
    <w:p w:rsidR="008D12BE" w:rsidRPr="003060C6" w:rsidRDefault="008D12BE" w:rsidP="008D12BE">
      <w:pPr>
        <w:pStyle w:val="Default"/>
        <w:rPr>
          <w:sz w:val="32"/>
          <w:szCs w:val="32"/>
        </w:rPr>
      </w:pPr>
      <w:r w:rsidRPr="003060C6">
        <w:rPr>
          <w:sz w:val="32"/>
          <w:szCs w:val="32"/>
        </w:rPr>
        <w:t xml:space="preserve">• не садись в машину с незнакомыми; </w:t>
      </w:r>
    </w:p>
    <w:p w:rsidR="008D12BE" w:rsidRPr="003060C6" w:rsidRDefault="008D12BE" w:rsidP="008D12BE">
      <w:pPr>
        <w:pStyle w:val="Default"/>
        <w:rPr>
          <w:sz w:val="32"/>
          <w:szCs w:val="32"/>
        </w:rPr>
      </w:pPr>
      <w:r w:rsidRPr="003060C6">
        <w:rPr>
          <w:sz w:val="32"/>
          <w:szCs w:val="32"/>
        </w:rPr>
        <w:t xml:space="preserve">• не играй на улице с наступлением темноты; </w:t>
      </w:r>
    </w:p>
    <w:p w:rsidR="008D12BE" w:rsidRPr="003060C6" w:rsidRDefault="008D12BE" w:rsidP="008D12BE">
      <w:pPr>
        <w:pStyle w:val="Default"/>
        <w:rPr>
          <w:sz w:val="32"/>
          <w:szCs w:val="32"/>
        </w:rPr>
      </w:pPr>
      <w:r w:rsidRPr="003060C6">
        <w:rPr>
          <w:sz w:val="32"/>
          <w:szCs w:val="32"/>
        </w:rPr>
        <w:t xml:space="preserve">• не заигрывайся во дворе по пути из школы; </w:t>
      </w:r>
    </w:p>
    <w:p w:rsidR="008D12BE" w:rsidRPr="003060C6" w:rsidRDefault="008D12BE" w:rsidP="008D12BE">
      <w:pPr>
        <w:pStyle w:val="Default"/>
        <w:rPr>
          <w:sz w:val="32"/>
          <w:szCs w:val="32"/>
        </w:rPr>
      </w:pPr>
      <w:r w:rsidRPr="003060C6">
        <w:rPr>
          <w:sz w:val="32"/>
          <w:szCs w:val="32"/>
        </w:rPr>
        <w:t xml:space="preserve">• не играй один в парке или сквере. </w:t>
      </w:r>
    </w:p>
    <w:p w:rsidR="008D12BE" w:rsidRPr="003060C6" w:rsidRDefault="008D12BE" w:rsidP="008D12BE">
      <w:pPr>
        <w:pStyle w:val="Default"/>
        <w:ind w:firstLine="708"/>
        <w:jc w:val="both"/>
        <w:rPr>
          <w:sz w:val="32"/>
          <w:szCs w:val="32"/>
        </w:rPr>
      </w:pPr>
      <w:r w:rsidRPr="008D12BE">
        <w:rPr>
          <w:sz w:val="32"/>
          <w:szCs w:val="32"/>
          <w:u w:val="single"/>
        </w:rPr>
        <w:lastRenderedPageBreak/>
        <w:t>Напоминайте,</w:t>
      </w:r>
      <w:r w:rsidRPr="003060C6">
        <w:rPr>
          <w:sz w:val="32"/>
          <w:szCs w:val="32"/>
        </w:rPr>
        <w:t xml:space="preserve"> чтобы подростк</w:t>
      </w:r>
      <w:r>
        <w:rPr>
          <w:sz w:val="32"/>
          <w:szCs w:val="32"/>
        </w:rPr>
        <w:t xml:space="preserve">и (особенно девушки) соблюдали </w:t>
      </w:r>
      <w:r w:rsidRPr="003060C6">
        <w:rPr>
          <w:sz w:val="32"/>
          <w:szCs w:val="32"/>
        </w:rPr>
        <w:t>следующие правила: уходя из дома, всегда со</w:t>
      </w:r>
      <w:r>
        <w:rPr>
          <w:sz w:val="32"/>
          <w:szCs w:val="32"/>
        </w:rPr>
        <w:t xml:space="preserve">общали, куда идут и как с ними </w:t>
      </w:r>
      <w:r w:rsidRPr="003060C6">
        <w:rPr>
          <w:sz w:val="32"/>
          <w:szCs w:val="32"/>
        </w:rPr>
        <w:t>можно связаться в случае необходимости; с</w:t>
      </w:r>
      <w:r>
        <w:rPr>
          <w:sz w:val="32"/>
          <w:szCs w:val="32"/>
        </w:rPr>
        <w:t xml:space="preserve">ообщали по телефону, когда они </w:t>
      </w:r>
      <w:r w:rsidRPr="003060C6">
        <w:rPr>
          <w:sz w:val="32"/>
          <w:szCs w:val="32"/>
        </w:rPr>
        <w:t xml:space="preserve">возвращаются домой; не входили в кабину лифта с незнакомыми мужчинами; избегали случайных знакомств, приглашений в незнакомые компании. </w:t>
      </w:r>
    </w:p>
    <w:p w:rsidR="008D12BE" w:rsidRPr="003060C6" w:rsidRDefault="008D12BE" w:rsidP="008D12BE">
      <w:pPr>
        <w:pStyle w:val="Default"/>
        <w:jc w:val="both"/>
        <w:rPr>
          <w:sz w:val="32"/>
          <w:szCs w:val="32"/>
        </w:rPr>
      </w:pPr>
    </w:p>
    <w:p w:rsidR="008D12BE" w:rsidRPr="008D12BE" w:rsidRDefault="008D12BE" w:rsidP="008D12BE">
      <w:pPr>
        <w:jc w:val="center"/>
        <w:rPr>
          <w:rFonts w:ascii="Times New Roman" w:hAnsi="Times New Roman" w:cs="Times New Roman"/>
          <w:b/>
          <w:bCs/>
          <w:i/>
          <w:iCs/>
          <w:color w:val="7030A0"/>
          <w:sz w:val="32"/>
          <w:szCs w:val="32"/>
          <w:u w:val="single"/>
        </w:rPr>
      </w:pPr>
      <w:r w:rsidRPr="008D12BE">
        <w:rPr>
          <w:rFonts w:ascii="Times New Roman" w:hAnsi="Times New Roman" w:cs="Times New Roman"/>
          <w:b/>
          <w:bCs/>
          <w:i/>
          <w:iCs/>
          <w:color w:val="7030A0"/>
          <w:sz w:val="32"/>
          <w:szCs w:val="32"/>
          <w:u w:val="single"/>
        </w:rPr>
        <w:t xml:space="preserve">Это важно помнить родителям! </w:t>
      </w:r>
    </w:p>
    <w:p w:rsidR="008D12BE" w:rsidRPr="008D12BE" w:rsidRDefault="008D12BE" w:rsidP="008D12BE">
      <w:pPr>
        <w:ind w:firstLine="708"/>
        <w:jc w:val="both"/>
        <w:rPr>
          <w:rFonts w:ascii="Times New Roman" w:hAnsi="Times New Roman" w:cs="Times New Roman"/>
          <w:color w:val="0070C0"/>
          <w:sz w:val="32"/>
          <w:szCs w:val="32"/>
        </w:rPr>
      </w:pPr>
      <w:r w:rsidRPr="008D12BE">
        <w:rPr>
          <w:rFonts w:ascii="Times New Roman" w:hAnsi="Times New Roman" w:cs="Times New Roman"/>
          <w:i/>
          <w:iCs/>
          <w:color w:val="0070C0"/>
          <w:sz w:val="32"/>
          <w:szCs w:val="32"/>
          <w:u w:val="single"/>
        </w:rPr>
        <w:t>Уважайте своего ребенка</w:t>
      </w:r>
      <w:r w:rsidRPr="008D12BE">
        <w:rPr>
          <w:rFonts w:ascii="Times New Roman" w:hAnsi="Times New Roman" w:cs="Times New Roman"/>
          <w:i/>
          <w:iCs/>
          <w:color w:val="0070C0"/>
          <w:sz w:val="32"/>
          <w:szCs w:val="32"/>
        </w:rPr>
        <w:t>, не делайте сами и не позволяйте другим заставлять ребенка делать что-то против своей воли. Если Ваш ребенок говорит о нездоровом интересе к нему Вашего мужа (сожителя), прислушайтесь к его словам, поговорите с мужем (сожителем), не оставляйте ребенка один на один с ним. Если же отношения зашли слишком далеко, расстаньтесь с этим человеком, ведь нет ничего дороже счастья собственного ребенка. Если Вы заметили странность в поведении ребенка, поговорите с ним о том, что его беспокоит. В разговоре с мальчиком лучше участвовать отцу, без присутствия матери.</w:t>
      </w:r>
    </w:p>
    <w:p w:rsidR="00DF04CD" w:rsidRPr="002906CD" w:rsidRDefault="007A7F1A" w:rsidP="007A7F1A">
      <w:pPr>
        <w:pStyle w:val="Default"/>
        <w:jc w:val="center"/>
        <w:rPr>
          <w:b/>
          <w:bCs/>
          <w:iCs/>
          <w:color w:val="FF0000"/>
          <w:sz w:val="36"/>
          <w:szCs w:val="36"/>
        </w:rPr>
      </w:pPr>
      <w:r w:rsidRPr="002906CD">
        <w:rPr>
          <w:b/>
          <w:bCs/>
          <w:iCs/>
          <w:color w:val="FF0000"/>
          <w:sz w:val="36"/>
          <w:szCs w:val="36"/>
        </w:rPr>
        <w:t>По всем случаям насилия над детьми обращайтесь по телефонам:</w:t>
      </w:r>
    </w:p>
    <w:p w:rsidR="007A7F1A" w:rsidRPr="002906CD" w:rsidRDefault="007A7F1A" w:rsidP="007A7F1A">
      <w:pPr>
        <w:pStyle w:val="Default"/>
        <w:jc w:val="center"/>
        <w:rPr>
          <w:b/>
          <w:bCs/>
          <w:iCs/>
          <w:color w:val="FF0000"/>
          <w:sz w:val="36"/>
          <w:szCs w:val="36"/>
        </w:rPr>
      </w:pPr>
    </w:p>
    <w:p w:rsidR="007A7F1A" w:rsidRPr="002906CD" w:rsidRDefault="007A7F1A" w:rsidP="007A7F1A">
      <w:pPr>
        <w:pStyle w:val="Default"/>
        <w:rPr>
          <w:b/>
          <w:bCs/>
          <w:iCs/>
          <w:color w:val="FF0000"/>
          <w:sz w:val="36"/>
          <w:szCs w:val="36"/>
        </w:rPr>
      </w:pPr>
      <w:r w:rsidRPr="002906CD">
        <w:rPr>
          <w:b/>
          <w:bCs/>
          <w:iCs/>
          <w:color w:val="FF0000"/>
          <w:sz w:val="36"/>
          <w:szCs w:val="36"/>
        </w:rPr>
        <w:t>- Детский телефон доверия (все звонки анонимны): 8 800 2000 122</w:t>
      </w:r>
    </w:p>
    <w:p w:rsidR="007A7F1A" w:rsidRPr="002906CD" w:rsidRDefault="007A7F1A" w:rsidP="007A7F1A">
      <w:pPr>
        <w:pStyle w:val="Default"/>
        <w:rPr>
          <w:b/>
          <w:bCs/>
          <w:iCs/>
          <w:color w:val="FF0000"/>
          <w:sz w:val="36"/>
          <w:szCs w:val="36"/>
        </w:rPr>
      </w:pPr>
      <w:r w:rsidRPr="002906CD">
        <w:rPr>
          <w:b/>
          <w:bCs/>
          <w:iCs/>
          <w:color w:val="FF0000"/>
          <w:sz w:val="36"/>
          <w:szCs w:val="36"/>
        </w:rPr>
        <w:t>- МО МВД России «</w:t>
      </w:r>
      <w:proofErr w:type="spellStart"/>
      <w:r w:rsidRPr="002906CD">
        <w:rPr>
          <w:b/>
          <w:bCs/>
          <w:iCs/>
          <w:color w:val="FF0000"/>
          <w:sz w:val="36"/>
          <w:szCs w:val="36"/>
        </w:rPr>
        <w:t>Очерский</w:t>
      </w:r>
      <w:proofErr w:type="spellEnd"/>
      <w:r w:rsidRPr="002906CD">
        <w:rPr>
          <w:b/>
          <w:bCs/>
          <w:iCs/>
          <w:color w:val="FF0000"/>
          <w:sz w:val="36"/>
          <w:szCs w:val="36"/>
        </w:rPr>
        <w:t>»: 02 или 102</w:t>
      </w:r>
    </w:p>
    <w:p w:rsidR="007A7F1A" w:rsidRPr="002906CD" w:rsidRDefault="007A7F1A" w:rsidP="007A7F1A">
      <w:pPr>
        <w:pStyle w:val="Default"/>
        <w:rPr>
          <w:b/>
          <w:bCs/>
          <w:iCs/>
          <w:color w:val="FF0000"/>
          <w:sz w:val="36"/>
          <w:szCs w:val="36"/>
        </w:rPr>
      </w:pPr>
      <w:r w:rsidRPr="002906CD">
        <w:rPr>
          <w:b/>
          <w:bCs/>
          <w:iCs/>
          <w:color w:val="FF0000"/>
          <w:sz w:val="36"/>
          <w:szCs w:val="36"/>
        </w:rPr>
        <w:t>- Единая дежурно-диспетчерская служба 112</w:t>
      </w:r>
    </w:p>
    <w:p w:rsidR="007A7F1A" w:rsidRPr="002906CD" w:rsidRDefault="007A7F1A" w:rsidP="002906CD">
      <w:pPr>
        <w:pStyle w:val="Default"/>
        <w:jc w:val="both"/>
        <w:rPr>
          <w:b/>
          <w:bCs/>
          <w:iCs/>
          <w:color w:val="FF0000"/>
          <w:sz w:val="36"/>
          <w:szCs w:val="36"/>
        </w:rPr>
      </w:pPr>
      <w:r w:rsidRPr="002906CD">
        <w:rPr>
          <w:b/>
          <w:bCs/>
          <w:iCs/>
          <w:color w:val="FF0000"/>
          <w:sz w:val="36"/>
          <w:szCs w:val="36"/>
        </w:rPr>
        <w:t xml:space="preserve">- Межрайонное территориальное управление №1 Министерства труда и социального развития Пермского края Отдел по </w:t>
      </w:r>
      <w:proofErr w:type="spellStart"/>
      <w:r w:rsidRPr="002906CD">
        <w:rPr>
          <w:b/>
          <w:bCs/>
          <w:iCs/>
          <w:color w:val="FF0000"/>
          <w:sz w:val="36"/>
          <w:szCs w:val="36"/>
        </w:rPr>
        <w:t>Очерскому</w:t>
      </w:r>
      <w:proofErr w:type="spellEnd"/>
      <w:r w:rsidRPr="002906CD">
        <w:rPr>
          <w:b/>
          <w:bCs/>
          <w:iCs/>
          <w:color w:val="FF0000"/>
          <w:sz w:val="36"/>
          <w:szCs w:val="36"/>
        </w:rPr>
        <w:t xml:space="preserve"> муниципальному округу 3-15-64</w:t>
      </w:r>
    </w:p>
    <w:p w:rsidR="007A7F1A" w:rsidRPr="002906CD" w:rsidRDefault="007A7F1A" w:rsidP="002906CD">
      <w:pPr>
        <w:pStyle w:val="Default"/>
        <w:jc w:val="both"/>
        <w:rPr>
          <w:b/>
          <w:bCs/>
          <w:iCs/>
          <w:color w:val="FF0000"/>
          <w:sz w:val="36"/>
          <w:szCs w:val="36"/>
        </w:rPr>
      </w:pPr>
      <w:r w:rsidRPr="002906CD">
        <w:rPr>
          <w:b/>
          <w:bCs/>
          <w:iCs/>
          <w:color w:val="FF0000"/>
          <w:sz w:val="36"/>
          <w:szCs w:val="36"/>
        </w:rPr>
        <w:t>- Отдел опеки и попечительства 3-55-82</w:t>
      </w:r>
    </w:p>
    <w:p w:rsidR="003060C6" w:rsidRPr="002906CD" w:rsidRDefault="007A7F1A" w:rsidP="002906CD">
      <w:pPr>
        <w:pStyle w:val="Default"/>
        <w:jc w:val="both"/>
        <w:rPr>
          <w:b/>
          <w:bCs/>
          <w:iCs/>
          <w:color w:val="FF0000"/>
          <w:sz w:val="36"/>
          <w:szCs w:val="36"/>
        </w:rPr>
      </w:pPr>
      <w:r w:rsidRPr="002906CD">
        <w:rPr>
          <w:b/>
          <w:bCs/>
          <w:iCs/>
          <w:color w:val="FF0000"/>
          <w:sz w:val="36"/>
          <w:szCs w:val="36"/>
        </w:rPr>
        <w:t xml:space="preserve">- Комиссия по делам несовершеннолетних и защите их прав </w:t>
      </w:r>
      <w:proofErr w:type="spellStart"/>
      <w:r w:rsidRPr="002906CD">
        <w:rPr>
          <w:b/>
          <w:bCs/>
          <w:iCs/>
          <w:color w:val="FF0000"/>
          <w:sz w:val="36"/>
          <w:szCs w:val="36"/>
        </w:rPr>
        <w:t>Очерского</w:t>
      </w:r>
      <w:proofErr w:type="spellEnd"/>
      <w:r w:rsidRPr="002906CD">
        <w:rPr>
          <w:b/>
          <w:bCs/>
          <w:iCs/>
          <w:color w:val="FF0000"/>
          <w:sz w:val="36"/>
          <w:szCs w:val="36"/>
        </w:rPr>
        <w:t xml:space="preserve"> муниципального округа 3-26-94</w:t>
      </w:r>
    </w:p>
    <w:sectPr w:rsidR="003060C6" w:rsidRPr="002906CD" w:rsidSect="003060C6">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FF3"/>
    <w:rsid w:val="002906CD"/>
    <w:rsid w:val="003060C6"/>
    <w:rsid w:val="00587FF3"/>
    <w:rsid w:val="006C5895"/>
    <w:rsid w:val="00754EC0"/>
    <w:rsid w:val="007A7F1A"/>
    <w:rsid w:val="008D12BE"/>
    <w:rsid w:val="00B14DB7"/>
    <w:rsid w:val="00DF04CD"/>
    <w:rsid w:val="00F46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4FFB9-F97F-40C1-B38E-BC7BC775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060C6"/>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DF0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C2006-16DA-44AC-B125-6469C3F84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532</Words>
  <Characters>3035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Solodkina</dc:creator>
  <cp:keywords/>
  <dc:description/>
  <cp:lastModifiedBy>Solodkina</cp:lastModifiedBy>
  <cp:revision>4</cp:revision>
  <dcterms:created xsi:type="dcterms:W3CDTF">2025-03-28T04:43:00Z</dcterms:created>
  <dcterms:modified xsi:type="dcterms:W3CDTF">2025-03-28T06:14:00Z</dcterms:modified>
</cp:coreProperties>
</file>