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30" w:rsidRDefault="007A2531" w:rsidP="00CD6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53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394786"/>
            <wp:effectExtent l="0" t="0" r="2540" b="0"/>
            <wp:docPr id="2" name="Рисунок 2" descr="F:\Точка роста\наша школа\2023-2024 уч год\программы\титульники 23-24 (1).pdf\титульники 23-2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6A6" w:rsidRDefault="006146A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54E9F" w:rsidRPr="000D1FB1" w:rsidRDefault="00D54E9F" w:rsidP="00A25930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146A6" w:rsidRDefault="006146A6" w:rsidP="00614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микроскоп. Основы</w:t>
      </w:r>
      <w:r w:rsidRPr="006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в соответствии с Федеральным Законом «Об образовании в Российской Федерации» от 29.12. 2012 г. № 273-ФЗ, Федеральным государственным образовательным стандартом основного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(при</w:t>
      </w:r>
      <w:r w:rsidRPr="006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Минобрнауки РФ от 17.12 2010 г.№ 1897), приказом Министерства образования и науки РФ от 31.12.2015 г. № 1577 « О внесении изменений в федеральный государственный образовательный стандарт основного общего образования, утвержденный приказом Минобрнауки РФ от 17.12.2010 г. № 1897», письмом Минобрнауки РФ «О внеурочной деятельности и реализации дополнительных общеобразовательных программ» от 14.12.2015 г., письмом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инобрнауки РФ «О направлении ме</w:t>
      </w:r>
      <w:r w:rsidRPr="006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рекомендаций» от 18.08.2017 г. № 09-1672 (приложение: Методические рекомендации по уточнению понятия и содержания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основных об</w:t>
      </w:r>
      <w:r w:rsidRPr="006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щеобразовательных программ, в т.ч. в части проектной деятельности.</w:t>
      </w:r>
    </w:p>
    <w:p w:rsidR="00952E18" w:rsidRDefault="00CD678C" w:rsidP="00614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Биология – это один многих из предметов естественно – научного цикла. Благодаря изучению этого предмета учащиеся обеспечиваются фундаментом для практической деятельности, формируется их мировоззренческая позиция, для представления общей картины мира.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и приемов построения обучения довольно много. </w:t>
      </w:r>
    </w:p>
    <w:p w:rsidR="00952E18" w:rsidRPr="000D1FB1" w:rsidRDefault="006146A6" w:rsidP="00614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цифровое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«Точка роста»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цифровой микроскоп, 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комплекс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</w:t>
      </w:r>
      <w:r w:rsidR="00F97B80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компьютер. Использование такого оборудования может позволить достичь результатов более высокого уровня, как по предмету, так и для развития личности ученика в целом. </w:t>
      </w:r>
      <w:r w:rsidR="00D54E9F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можно повторить и углубить знания по определённым разделам биологии ученикам 5 класса, а также сформировать практические навыки работы с микроскопом и развить исследовательские умения обучающихся.</w:t>
      </w:r>
      <w:r w:rsidR="00A40869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0869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0869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цифрового микроскопа на 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A40869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обучающимся</w:t>
      </w:r>
      <w:r w:rsidR="00A40869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убедиться в преимуществе использования этого средства обучения и отработать навыки работы с 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A40869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46A6" w:rsidRDefault="00744D5C" w:rsidP="006146A6">
      <w:pPr>
        <w:pStyle w:val="Default"/>
        <w:ind w:firstLine="709"/>
        <w:rPr>
          <w:sz w:val="28"/>
          <w:szCs w:val="28"/>
        </w:rPr>
      </w:pPr>
      <w:r w:rsidRPr="000D1FB1">
        <w:rPr>
          <w:b/>
          <w:bCs/>
          <w:sz w:val="28"/>
          <w:szCs w:val="28"/>
        </w:rPr>
        <w:t xml:space="preserve">Цель курса </w:t>
      </w:r>
      <w:r w:rsidRPr="000D1FB1">
        <w:rPr>
          <w:sz w:val="28"/>
          <w:szCs w:val="28"/>
        </w:rPr>
        <w:t>–</w:t>
      </w:r>
      <w:r w:rsidR="006146A6" w:rsidRPr="006146A6">
        <w:rPr>
          <w:sz w:val="28"/>
          <w:szCs w:val="28"/>
        </w:rPr>
        <w:t xml:space="preserve"> расширение кругозора</w:t>
      </w:r>
      <w:r w:rsidR="00952E18">
        <w:rPr>
          <w:sz w:val="28"/>
          <w:szCs w:val="28"/>
        </w:rPr>
        <w:t xml:space="preserve"> </w:t>
      </w:r>
      <w:r w:rsidR="006146A6" w:rsidRPr="006146A6">
        <w:rPr>
          <w:sz w:val="28"/>
          <w:szCs w:val="28"/>
        </w:rPr>
        <w:t xml:space="preserve">учащихся о мельчайших представителях живого мира в процессе выполнения </w:t>
      </w:r>
      <w:r w:rsidR="006146A6">
        <w:rPr>
          <w:sz w:val="28"/>
          <w:szCs w:val="28"/>
        </w:rPr>
        <w:t>лабораторно</w:t>
      </w:r>
      <w:r w:rsidR="006146A6" w:rsidRPr="006146A6">
        <w:rPr>
          <w:sz w:val="28"/>
          <w:szCs w:val="28"/>
        </w:rPr>
        <w:t xml:space="preserve">-экспериментальных заданий. </w:t>
      </w:r>
    </w:p>
    <w:p w:rsidR="00744D5C" w:rsidRPr="000D1FB1" w:rsidRDefault="00137F19" w:rsidP="006146A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44D5C" w:rsidRPr="000D1FB1">
        <w:rPr>
          <w:b/>
          <w:bCs/>
          <w:sz w:val="28"/>
          <w:szCs w:val="28"/>
        </w:rPr>
        <w:t xml:space="preserve">адачи: </w:t>
      </w:r>
    </w:p>
    <w:p w:rsidR="00744D5C" w:rsidRPr="000D1FB1" w:rsidRDefault="00744D5C" w:rsidP="00137F1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FB1">
        <w:rPr>
          <w:sz w:val="28"/>
          <w:szCs w:val="28"/>
        </w:rPr>
        <w:t xml:space="preserve">описать возможности цифрового микроскопа; </w:t>
      </w:r>
    </w:p>
    <w:p w:rsidR="00744D5C" w:rsidRPr="000D1FB1" w:rsidRDefault="00744D5C" w:rsidP="00137F1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FB1">
        <w:rPr>
          <w:sz w:val="28"/>
          <w:szCs w:val="28"/>
        </w:rPr>
        <w:t xml:space="preserve">определить особенности использования цифрового микроскопа, структуру методики работы с ним; </w:t>
      </w:r>
    </w:p>
    <w:p w:rsidR="00744D5C" w:rsidRPr="000D1FB1" w:rsidRDefault="00744D5C" w:rsidP="00137F1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FB1">
        <w:rPr>
          <w:sz w:val="28"/>
          <w:szCs w:val="28"/>
        </w:rPr>
        <w:t xml:space="preserve">выявить основные цели и задачи применения цифрового микроскопа на уроках; </w:t>
      </w:r>
    </w:p>
    <w:p w:rsidR="00744D5C" w:rsidRPr="000D1FB1" w:rsidRDefault="00744D5C" w:rsidP="00137F1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D1FB1">
        <w:rPr>
          <w:sz w:val="28"/>
          <w:szCs w:val="28"/>
        </w:rPr>
        <w:t xml:space="preserve">разработать методику использования электронного микроскопа на уроках биологии и применить ее. </w:t>
      </w:r>
    </w:p>
    <w:p w:rsidR="00137F19" w:rsidRDefault="00744D5C" w:rsidP="000C13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 xml:space="preserve">произвести анализ полученных результатов в практической деятельности на уроках. </w:t>
      </w:r>
    </w:p>
    <w:p w:rsidR="00137F19" w:rsidRPr="00137F19" w:rsidRDefault="00137F19" w:rsidP="000C13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>формировать первоначальные знания о строении вещества, прослеживать межпредметные связи с биологией, информатикой, географией, физикой и химией;</w:t>
      </w:r>
    </w:p>
    <w:p w:rsidR="00C017F9" w:rsidRPr="00137F19" w:rsidRDefault="00137F19" w:rsidP="00137F1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>создать условия для формирования коммуникативных навыков, опыта публичных выступлений.</w:t>
      </w:r>
    </w:p>
    <w:p w:rsidR="00A40869" w:rsidRPr="000D1FB1" w:rsidRDefault="00A40869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курса будут использованы следующие </w:t>
      </w:r>
      <w:r w:rsidRPr="000D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869" w:rsidRPr="000D1FB1" w:rsidRDefault="00A40869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изучение и анализ научной литературы по выбранной теме;</w:t>
      </w:r>
    </w:p>
    <w:p w:rsidR="00A40869" w:rsidRPr="000D1FB1" w:rsidRDefault="00A40869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изучение и обобщение работ по схожей тематике;</w:t>
      </w:r>
    </w:p>
    <w:p w:rsidR="00A40869" w:rsidRPr="000D1FB1" w:rsidRDefault="00A40869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эксперимент;</w:t>
      </w:r>
    </w:p>
    <w:p w:rsidR="00A40869" w:rsidRPr="000D1FB1" w:rsidRDefault="00A40869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сравнение, обобщение;</w:t>
      </w:r>
    </w:p>
    <w:p w:rsidR="00A40869" w:rsidRPr="000D1FB1" w:rsidRDefault="00A40869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анализ</w:t>
      </w:r>
    </w:p>
    <w:p w:rsidR="006840D1" w:rsidRPr="000D1FB1" w:rsidRDefault="006840D1" w:rsidP="00952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Научная новизна</w:t>
      </w: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заключается в том, что использования цифрового микроскопа при проведении лабораторных работ поможет в более успешном усвоении учебного материала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2E18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95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52E18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по биологии.</w:t>
      </w:r>
    </w:p>
    <w:p w:rsidR="00D54E9F" w:rsidRPr="000D1FB1" w:rsidRDefault="00D54E9F" w:rsidP="006146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</w:t>
      </w:r>
    </w:p>
    <w:p w:rsidR="00D54E9F" w:rsidRPr="000D1FB1" w:rsidRDefault="007D1A75" w:rsidP="00952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в </w:t>
      </w: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D54E9F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биологии </w:t>
      </w:r>
      <w:r w:rsidR="00D54E9F"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достичь следующих </w:t>
      </w:r>
      <w:r w:rsidR="00D54E9F" w:rsidRPr="000D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</w:p>
    <w:p w:rsidR="006146A6" w:rsidRPr="006146A6" w:rsidRDefault="00D54E9F" w:rsidP="00952E1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сформированность познавательных интересов и мотивов, направленных на изучение живой природы; </w:t>
      </w:r>
    </w:p>
    <w:p w:rsidR="006146A6" w:rsidRPr="006146A6" w:rsidRDefault="00D54E9F" w:rsidP="00952E1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интеллектуальных умений (доказывать, строить рассуждения, анализировать, сравнивать, делать выводы и др.); </w:t>
      </w:r>
    </w:p>
    <w:p w:rsidR="00D54E9F" w:rsidRPr="006146A6" w:rsidRDefault="00C821AD" w:rsidP="00952E1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D54E9F" w:rsidRPr="00614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стетического отношения к живым объектам.</w:t>
      </w:r>
    </w:p>
    <w:p w:rsidR="00D54E9F" w:rsidRPr="000D1FB1" w:rsidRDefault="00D54E9F" w:rsidP="00952E1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материала курса являются:</w:t>
      </w:r>
    </w:p>
    <w:p w:rsidR="00D54E9F" w:rsidRPr="007D1A75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D54E9F" w:rsidRPr="007D1A75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54E9F" w:rsidRPr="007D1A75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54E9F" w:rsidRPr="007D1A75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4E9F" w:rsidRPr="000D1FB1" w:rsidRDefault="00D54E9F" w:rsidP="00952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являются:</w:t>
      </w:r>
    </w:p>
    <w:p w:rsidR="00D54E9F" w:rsidRPr="000D1FB1" w:rsidRDefault="00D54E9F" w:rsidP="00952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(интеллектуальной) сфере.</w:t>
      </w:r>
    </w:p>
    <w:p w:rsidR="00952E18" w:rsidRPr="00952E18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существенных признаков биологических объектов (отличительных признаков живых организмов</w:t>
      </w:r>
      <w:r w:rsidR="00C821AD"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процессов транспорт веществ</w:t>
      </w:r>
      <w:r w:rsidR="00C821AD"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52E18" w:rsidRPr="00952E18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сравнение биологических объектов и процессов, </w:t>
      </w:r>
    </w:p>
    <w:p w:rsidR="00D54E9F" w:rsidRPr="00952E18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делать выводы и умозаключения на основе сравнения;</w:t>
      </w:r>
    </w:p>
    <w:p w:rsidR="00952E18" w:rsidRPr="00952E18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методами биологической науки: наблюдение и описание биологических объектов и процессов; </w:t>
      </w:r>
    </w:p>
    <w:p w:rsidR="00D54E9F" w:rsidRPr="00952E18" w:rsidRDefault="00D54E9F" w:rsidP="00952E18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биологических экспериментов и объяснение их результатов.</w:t>
      </w:r>
    </w:p>
    <w:p w:rsidR="00F158C3" w:rsidRPr="00F158C3" w:rsidRDefault="00F158C3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</w:t>
      </w:r>
    </w:p>
    <w:p w:rsidR="00F158C3" w:rsidRPr="00F158C3" w:rsidRDefault="00F158C3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коллективные (беседа, дискуссия, объяснение.);</w:t>
      </w:r>
    </w:p>
    <w:p w:rsidR="00F158C3" w:rsidRPr="00F158C3" w:rsidRDefault="00F158C3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групповые (обсуждение проблемы в группах, в</w:t>
      </w:r>
      <w:r w:rsidR="007D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парах)</w:t>
      </w:r>
    </w:p>
    <w:p w:rsidR="00F158C3" w:rsidRPr="000D1FB1" w:rsidRDefault="00F158C3" w:rsidP="006146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(индивидуальная консультация</w:t>
      </w:r>
      <w:r w:rsidRPr="00F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7F19" w:rsidRPr="00137F19" w:rsidRDefault="00952E18" w:rsidP="00137F1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137F19" w:rsidRPr="00137F19">
        <w:rPr>
          <w:rFonts w:ascii="Times New Roman" w:hAnsi="Times New Roman" w:cs="Times New Roman"/>
          <w:b/>
          <w:bCs/>
          <w:iCs/>
          <w:sz w:val="28"/>
          <w:szCs w:val="28"/>
        </w:rPr>
        <w:t>Оценка достижений планируемых результатов усвоения курса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отслеживания результативности используются следующие </w:t>
      </w:r>
      <w:r w:rsidRPr="00137F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контроля</w:t>
      </w: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предварительный контроль (проверка знаний учащихся на начальном этапе освоения программы) - входное тестирование;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текущий контроль (в течение всего срока реализации программы);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итоговый контроль (заключительная проверка знаний, умений, навыков по итогам реализации программы).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аттестации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самостоятельная работа;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тестирование;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творческие отчеты;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творческих конкурсах по биологии;</w:t>
      </w:r>
    </w:p>
    <w:p w:rsidR="00137F19" w:rsidRPr="00137F19" w:rsidRDefault="00137F19" w:rsidP="00137F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презентация и защита проекта.</w:t>
      </w:r>
    </w:p>
    <w:p w:rsidR="00952E18" w:rsidRPr="00137F19" w:rsidRDefault="00952E1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E9F" w:rsidRPr="000D1FB1" w:rsidRDefault="0025591C" w:rsidP="009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D54E9F" w:rsidRPr="000D1FB1" w:rsidRDefault="00D54E9F" w:rsidP="00CD6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67"/>
        <w:gridCol w:w="674"/>
        <w:gridCol w:w="975"/>
        <w:gridCol w:w="975"/>
        <w:gridCol w:w="2362"/>
        <w:gridCol w:w="1253"/>
        <w:gridCol w:w="1667"/>
      </w:tblGrid>
      <w:tr w:rsidR="00952E18" w:rsidRPr="000D1FB1" w:rsidTr="00952E18">
        <w:trPr>
          <w:trHeight w:val="323"/>
        </w:trPr>
        <w:tc>
          <w:tcPr>
            <w:tcW w:w="609" w:type="dxa"/>
            <w:vMerge w:val="restart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7" w:type="dxa"/>
            <w:vMerge w:val="restart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674" w:type="dxa"/>
            <w:vMerge w:val="restart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50" w:type="dxa"/>
            <w:gridSpan w:val="2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362" w:type="dxa"/>
            <w:vMerge w:val="restart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занятий </w:t>
            </w:r>
          </w:p>
        </w:tc>
        <w:tc>
          <w:tcPr>
            <w:tcW w:w="1253" w:type="dxa"/>
            <w:vMerge w:val="restart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67" w:type="dxa"/>
            <w:vMerge w:val="restart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="00137F19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952E18" w:rsidRPr="000D1FB1" w:rsidTr="00952E18">
        <w:trPr>
          <w:trHeight w:val="744"/>
        </w:trPr>
        <w:tc>
          <w:tcPr>
            <w:tcW w:w="609" w:type="dxa"/>
            <w:vMerge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975" w:type="dxa"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2362" w:type="dxa"/>
            <w:vMerge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952E18" w:rsidRPr="000D1FB1" w:rsidRDefault="00952E18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1C" w:rsidRPr="000D1FB1" w:rsidTr="00952E18">
        <w:tc>
          <w:tcPr>
            <w:tcW w:w="609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Характерный особенности устройства цифрового микроскоп</w:t>
            </w:r>
          </w:p>
        </w:tc>
        <w:tc>
          <w:tcPr>
            <w:tcW w:w="674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253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Интервью - вопросник</w:t>
            </w:r>
          </w:p>
        </w:tc>
        <w:tc>
          <w:tcPr>
            <w:tcW w:w="16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ИК, ЦМ, МП</w:t>
            </w:r>
          </w:p>
        </w:tc>
      </w:tr>
      <w:tr w:rsidR="0025591C" w:rsidRPr="000D1FB1" w:rsidTr="00952E18">
        <w:tc>
          <w:tcPr>
            <w:tcW w:w="609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лабораторных работ на уроках с использованием цифрового микроскопа</w:t>
            </w:r>
          </w:p>
        </w:tc>
        <w:tc>
          <w:tcPr>
            <w:tcW w:w="674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Семинар самонаблюдение</w:t>
            </w:r>
          </w:p>
        </w:tc>
        <w:tc>
          <w:tcPr>
            <w:tcW w:w="1253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Самостоя-тельная работа, диагностика</w:t>
            </w:r>
          </w:p>
        </w:tc>
        <w:tc>
          <w:tcPr>
            <w:tcW w:w="16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ИК, ЦМ, МП</w:t>
            </w:r>
          </w:p>
        </w:tc>
      </w:tr>
      <w:tr w:rsidR="0025591C" w:rsidRPr="000D1FB1" w:rsidTr="00952E18">
        <w:trPr>
          <w:trHeight w:val="1206"/>
        </w:trPr>
        <w:tc>
          <w:tcPr>
            <w:tcW w:w="609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Освоение работы с цифровым микроскопом</w:t>
            </w:r>
          </w:p>
        </w:tc>
        <w:tc>
          <w:tcPr>
            <w:tcW w:w="674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53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ИК, ЦМ, МП</w:t>
            </w:r>
          </w:p>
        </w:tc>
      </w:tr>
      <w:tr w:rsidR="0025591C" w:rsidRPr="000D1FB1" w:rsidTr="00952E18">
        <w:tc>
          <w:tcPr>
            <w:tcW w:w="609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Оформление лабораторной работы</w:t>
            </w:r>
          </w:p>
        </w:tc>
        <w:tc>
          <w:tcPr>
            <w:tcW w:w="674" w:type="dxa"/>
          </w:tcPr>
          <w:p w:rsidR="0025591C" w:rsidRPr="000D1FB1" w:rsidRDefault="00137F19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25591C" w:rsidRPr="000D1FB1" w:rsidRDefault="00137F19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Семинар самонаблюдение</w:t>
            </w:r>
          </w:p>
        </w:tc>
        <w:tc>
          <w:tcPr>
            <w:tcW w:w="1253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Альбомной лист А4</w:t>
            </w:r>
          </w:p>
        </w:tc>
      </w:tr>
      <w:tr w:rsidR="00137F19" w:rsidRPr="000D1FB1" w:rsidTr="00952E18">
        <w:tc>
          <w:tcPr>
            <w:tcW w:w="609" w:type="dxa"/>
          </w:tcPr>
          <w:p w:rsidR="00137F19" w:rsidRPr="000D1FB1" w:rsidRDefault="00137F19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7" w:type="dxa"/>
          </w:tcPr>
          <w:p w:rsidR="00137F19" w:rsidRPr="000D1FB1" w:rsidRDefault="00137F19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674" w:type="dxa"/>
          </w:tcPr>
          <w:p w:rsidR="00137F19" w:rsidRDefault="00137F19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137F19" w:rsidRDefault="00137F19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137F19" w:rsidRDefault="00137F19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137F19" w:rsidRPr="000D1FB1" w:rsidRDefault="00137F19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отчет</w:t>
            </w:r>
          </w:p>
        </w:tc>
        <w:tc>
          <w:tcPr>
            <w:tcW w:w="1253" w:type="dxa"/>
          </w:tcPr>
          <w:p w:rsidR="00137F19" w:rsidRPr="000D1FB1" w:rsidRDefault="00137F19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137F19" w:rsidRDefault="00137F19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ИК, ЦМ, МП</w:t>
            </w:r>
          </w:p>
        </w:tc>
      </w:tr>
      <w:tr w:rsidR="0025591C" w:rsidRPr="000D1FB1" w:rsidTr="00952E18">
        <w:tc>
          <w:tcPr>
            <w:tcW w:w="609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0D1F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4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5591C" w:rsidRPr="000D1FB1" w:rsidRDefault="0025591C" w:rsidP="00137F1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F19" w:rsidRDefault="00137F19" w:rsidP="00F2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F19" w:rsidRDefault="00137F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37F19" w:rsidRPr="00137F19" w:rsidRDefault="00137F19" w:rsidP="00137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D54E9F" w:rsidRPr="00137F19" w:rsidRDefault="00137F19" w:rsidP="00137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оборудование, используемое на занятиях, кабинета центра образования цифрового и гуманитарного профилей «Точка роста»:</w:t>
      </w:r>
    </w:p>
    <w:p w:rsidR="0025591C" w:rsidRPr="00137F19" w:rsidRDefault="0025591C" w:rsidP="0025591C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>Ноутбуки мобильного класса HP ProBook x 360 - ПК</w:t>
      </w:r>
    </w:p>
    <w:p w:rsidR="0025591C" w:rsidRPr="00137F19" w:rsidRDefault="0025591C" w:rsidP="0025591C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>Интерактивный комплект на базе интерактивной панели Newline TT-7519RS – ИК</w:t>
      </w:r>
    </w:p>
    <w:p w:rsidR="0025591C" w:rsidRPr="00137F19" w:rsidRDefault="0025591C" w:rsidP="0025591C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>Цифровые микроскопы MicroLife ML-12-1.3 40X-1280X - ЦМ</w:t>
      </w:r>
    </w:p>
    <w:p w:rsidR="0025591C" w:rsidRPr="00137F19" w:rsidRDefault="0025591C" w:rsidP="0025591C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7F19">
        <w:rPr>
          <w:rFonts w:ascii="Times New Roman" w:hAnsi="Times New Roman"/>
          <w:sz w:val="28"/>
          <w:szCs w:val="28"/>
        </w:rPr>
        <w:t>Микропрепарат - МП</w:t>
      </w:r>
    </w:p>
    <w:p w:rsidR="0025591C" w:rsidRDefault="0025591C" w:rsidP="00702A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F19" w:rsidRPr="001F3DCA" w:rsidRDefault="001F3DCA" w:rsidP="001F3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Список литературы</w:t>
      </w:r>
    </w:p>
    <w:p w:rsidR="001F3DCA" w:rsidRPr="001F3DCA" w:rsidRDefault="001F3DCA" w:rsidP="001F3D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Бинас, Р.Д. Маш, Биологический эксперимент в школе Кн. Для учителя. М. – Просвещение, 1990. – 192 – с.</w:t>
      </w:r>
    </w:p>
    <w:p w:rsidR="001F3DCA" w:rsidRPr="001F3DCA" w:rsidRDefault="001F3DCA" w:rsidP="001F3D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Наглядных Пособий /Методическая поддержка on-line </w:t>
      </w:r>
      <w:hyperlink r:id="rId9" w:history="1">
        <w:r w:rsidRPr="001F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www.vSCHOOL.ru</w:t>
        </w:r>
      </w:hyperlink>
      <w:r w:rsidRPr="001F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Биология 6-9 класс.</w:t>
      </w:r>
    </w:p>
    <w:p w:rsidR="001F3DCA" w:rsidRPr="001F3DCA" w:rsidRDefault="001F3DCA" w:rsidP="001F3D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электронное пособие Лабораторный практикум Биология 6-11 класс. Республиканский мультимедиа центр. 2004.</w:t>
      </w:r>
    </w:p>
    <w:p w:rsidR="001F3DCA" w:rsidRPr="001F3DCA" w:rsidRDefault="001F3DCA" w:rsidP="001F3DCA">
      <w:pPr>
        <w:pStyle w:val="a4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Пугал Н.А., Евстегнеев В. Е., Аверчинкова О.Е. «Использование цифрового микроскопа на уроке» М.: «Биология в школе» №4, 2005.</w:t>
      </w:r>
    </w:p>
    <w:p w:rsidR="001F3DCA" w:rsidRPr="001F3DCA" w:rsidRDefault="001F3DCA" w:rsidP="001F3D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Пугал Н.А., Аверчинкова О.Е., Евстегнеев В.Е. «Методические рекомендации по проведению школьных биологических исследований с использованием цифрового микроскопа» М.: ООО «Химлабо», 2008.</w:t>
      </w:r>
    </w:p>
    <w:p w:rsidR="001F3DCA" w:rsidRDefault="001F3DC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безопасного использования микроскопа: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подвергать микроскоп воздействию влаги. Использование микроскопа в условиях повышенной влажности приводит к прекращению работоспособности устройства;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Использовать микроскоп только в пределах значений температуры от 5°C до 50°C. Резкое изменение температуры может образовать конденсат в устройстве. При перемещении устройства из теплого помещения в холодное и обратно не подключать и не использовать устройство в течение получаса;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Избегать прикосновений к линзе;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Строго соблюдать временные ограничения по работе с цифровым микроскопом, учитывая нагрузку на зрительный аппарат;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Белые светодиоды, которые освещают отображаемую область, обладают большой яркостью. Нельзя смотреть непосредственно на них, поскольку это может повредить глаза;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Нельзя отключать микроскоп от порта USB, когда светодиоды включены. Это может вызвать информационную потерю или повреждение электрической цепи. После окончания работы надо обязательно закрыть программу и затем отключить устройство;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прозрачный пластмассовый ограничитель иногда могут попадать грязь или ядовитые вещества с поверхности исследуемого материала. Надо избегать контакта с кожей и слизистыми, быть осторожным;</w:t>
      </w:r>
    </w:p>
    <w:p w:rsidR="00FA668E" w:rsidRP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работе с цифровым микроскопом учитывать, что снимки могут быть нечеткими, размытыми (особенно при большом увеличении);</w:t>
      </w:r>
    </w:p>
    <w:p w:rsidR="00FA668E" w:rsidRDefault="00FA668E" w:rsidP="00137F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Дополнять работу с цифровым микроскопом фотографиями, полученными из Интернет-ресурсов;</w:t>
      </w:r>
    </w:p>
    <w:p w:rsidR="00E97668" w:rsidRDefault="00E97668" w:rsidP="00702A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A75" w:rsidRDefault="007D1A75" w:rsidP="00702A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D1A75" w:rsidSect="0061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19" w:rsidRDefault="00137F19" w:rsidP="00137F19">
      <w:pPr>
        <w:spacing w:after="0" w:line="240" w:lineRule="auto"/>
      </w:pPr>
      <w:r>
        <w:separator/>
      </w:r>
    </w:p>
  </w:endnote>
  <w:endnote w:type="continuationSeparator" w:id="0">
    <w:p w:rsidR="00137F19" w:rsidRDefault="00137F19" w:rsidP="001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19" w:rsidRDefault="00137F19" w:rsidP="00137F19">
      <w:pPr>
        <w:spacing w:after="0" w:line="240" w:lineRule="auto"/>
      </w:pPr>
      <w:r>
        <w:separator/>
      </w:r>
    </w:p>
  </w:footnote>
  <w:footnote w:type="continuationSeparator" w:id="0">
    <w:p w:rsidR="00137F19" w:rsidRDefault="00137F19" w:rsidP="00137F19">
      <w:pPr>
        <w:spacing w:after="0" w:line="240" w:lineRule="auto"/>
      </w:pPr>
      <w:r>
        <w:continuationSeparator/>
      </w:r>
    </w:p>
  </w:footnote>
  <w:footnote w:id="1">
    <w:p w:rsidR="00137F19" w:rsidRDefault="00137F19">
      <w:pPr>
        <w:pStyle w:val="a7"/>
      </w:pPr>
      <w:r>
        <w:rPr>
          <w:rStyle w:val="a9"/>
        </w:rPr>
        <w:footnoteRef/>
      </w:r>
      <w:r>
        <w:t xml:space="preserve"> Описание оборудования в разделе </w:t>
      </w:r>
      <w:r w:rsidRPr="00162E05">
        <w:t>МАТЕРИАЛЬНО-ТЕХНИЧЕСКОЕ ОБЕСПЕЧЕНИЕ</w:t>
      </w:r>
      <w:r>
        <w:t xml:space="preserve"> стр.5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70A"/>
    <w:multiLevelType w:val="hybridMultilevel"/>
    <w:tmpl w:val="40FA4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157FC0"/>
    <w:multiLevelType w:val="multilevel"/>
    <w:tmpl w:val="9D1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95904"/>
    <w:multiLevelType w:val="hybridMultilevel"/>
    <w:tmpl w:val="298E8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1E626F"/>
    <w:multiLevelType w:val="hybridMultilevel"/>
    <w:tmpl w:val="901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420"/>
    <w:multiLevelType w:val="hybridMultilevel"/>
    <w:tmpl w:val="D3FC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220"/>
    <w:multiLevelType w:val="hybridMultilevel"/>
    <w:tmpl w:val="9A7C2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685824"/>
    <w:multiLevelType w:val="multilevel"/>
    <w:tmpl w:val="41E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57"/>
    <w:rsid w:val="0001714F"/>
    <w:rsid w:val="0002032E"/>
    <w:rsid w:val="000D1FB1"/>
    <w:rsid w:val="00101F51"/>
    <w:rsid w:val="00137F19"/>
    <w:rsid w:val="001473FC"/>
    <w:rsid w:val="00167BD8"/>
    <w:rsid w:val="001D3E9C"/>
    <w:rsid w:val="001F3DCA"/>
    <w:rsid w:val="00203BAE"/>
    <w:rsid w:val="00227EC1"/>
    <w:rsid w:val="00231CC1"/>
    <w:rsid w:val="0025591C"/>
    <w:rsid w:val="00273C5C"/>
    <w:rsid w:val="002A3FAF"/>
    <w:rsid w:val="004D07CB"/>
    <w:rsid w:val="004E5DED"/>
    <w:rsid w:val="004F33F0"/>
    <w:rsid w:val="004F3824"/>
    <w:rsid w:val="00550D04"/>
    <w:rsid w:val="005D1B84"/>
    <w:rsid w:val="005E0AC0"/>
    <w:rsid w:val="006146A6"/>
    <w:rsid w:val="006840D1"/>
    <w:rsid w:val="006A4B89"/>
    <w:rsid w:val="006D6122"/>
    <w:rsid w:val="006E2252"/>
    <w:rsid w:val="00702A59"/>
    <w:rsid w:val="00744D5C"/>
    <w:rsid w:val="00766BA5"/>
    <w:rsid w:val="00781780"/>
    <w:rsid w:val="00793DEB"/>
    <w:rsid w:val="007A2531"/>
    <w:rsid w:val="007A2E8F"/>
    <w:rsid w:val="007D1A75"/>
    <w:rsid w:val="008445BC"/>
    <w:rsid w:val="0088386F"/>
    <w:rsid w:val="00952E18"/>
    <w:rsid w:val="009A6DCD"/>
    <w:rsid w:val="009F717F"/>
    <w:rsid w:val="00A25930"/>
    <w:rsid w:val="00A40869"/>
    <w:rsid w:val="00BE1514"/>
    <w:rsid w:val="00C017F9"/>
    <w:rsid w:val="00C57457"/>
    <w:rsid w:val="00C821AD"/>
    <w:rsid w:val="00CD678C"/>
    <w:rsid w:val="00D54E9F"/>
    <w:rsid w:val="00DA7BA6"/>
    <w:rsid w:val="00E0273A"/>
    <w:rsid w:val="00E06B01"/>
    <w:rsid w:val="00E24B53"/>
    <w:rsid w:val="00E94BEC"/>
    <w:rsid w:val="00E97668"/>
    <w:rsid w:val="00F158C3"/>
    <w:rsid w:val="00F24F31"/>
    <w:rsid w:val="00F46245"/>
    <w:rsid w:val="00F625E0"/>
    <w:rsid w:val="00F716F5"/>
    <w:rsid w:val="00F97B80"/>
    <w:rsid w:val="00FA265D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DC25-9908-48F4-981E-60037A1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-placeholder">
    <w:name w:val="fr-placeholder"/>
    <w:basedOn w:val="a0"/>
    <w:rsid w:val="004F3824"/>
  </w:style>
  <w:style w:type="paragraph" w:styleId="a4">
    <w:name w:val="List Paragraph"/>
    <w:basedOn w:val="a"/>
    <w:uiPriority w:val="34"/>
    <w:qFormat/>
    <w:rsid w:val="004F38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717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7F"/>
    <w:rPr>
      <w:rFonts w:ascii="Segoe UI" w:eastAsia="Calibri" w:hAnsi="Segoe UI" w:cs="Segoe UI"/>
      <w:sz w:val="18"/>
      <w:szCs w:val="18"/>
    </w:rPr>
  </w:style>
  <w:style w:type="paragraph" w:customStyle="1" w:styleId="msonormal0">
    <w:name w:val="msonormal"/>
    <w:basedOn w:val="a"/>
    <w:rsid w:val="00D5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37F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7F1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7F19"/>
    <w:rPr>
      <w:vertAlign w:val="superscript"/>
    </w:rPr>
  </w:style>
  <w:style w:type="character" w:customStyle="1" w:styleId="c1">
    <w:name w:val="c1"/>
    <w:basedOn w:val="a0"/>
    <w:rsid w:val="001F3DCA"/>
  </w:style>
  <w:style w:type="character" w:styleId="aa">
    <w:name w:val="Hyperlink"/>
    <w:basedOn w:val="a0"/>
    <w:uiPriority w:val="99"/>
    <w:semiHidden/>
    <w:unhideWhenUsed/>
    <w:rsid w:val="001F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4227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1430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89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0542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3864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7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03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66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729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6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6932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7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830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7158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01947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629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270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38810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9992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715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041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7384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051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8452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0991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655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261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6209">
                                  <w:marLeft w:val="7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085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vschool.ru%2F&amp;sa=D&amp;sntz=1&amp;usg=AFQjCNHT0V9-HlLxjBCZNZydkGuHY1P4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1895-0B62-4CC1-A9E7-46492DD4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Мокрушина</dc:creator>
  <cp:lastModifiedBy>PC</cp:lastModifiedBy>
  <cp:revision>2</cp:revision>
  <dcterms:created xsi:type="dcterms:W3CDTF">2023-09-14T17:08:00Z</dcterms:created>
  <dcterms:modified xsi:type="dcterms:W3CDTF">2023-09-14T17:08:00Z</dcterms:modified>
</cp:coreProperties>
</file>