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2D" w:rsidRPr="009F76D8" w:rsidRDefault="00636F2D" w:rsidP="00636F2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Утверждено</w:t>
      </w:r>
    </w:p>
    <w:p w:rsidR="00636F2D" w:rsidRPr="009F76D8" w:rsidRDefault="00636F2D" w:rsidP="00636F2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МБОУ «Очёрская СОШ №1»</w:t>
      </w:r>
    </w:p>
    <w:p w:rsidR="00636F2D" w:rsidRPr="009F76D8" w:rsidRDefault="00636F2D" w:rsidP="00636F2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Корчагиной____________</w:t>
      </w:r>
    </w:p>
    <w:p w:rsidR="00636F2D" w:rsidRPr="009F76D8" w:rsidRDefault="00636F2D" w:rsidP="00636F2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от__________№_____</w:t>
      </w:r>
    </w:p>
    <w:p w:rsidR="00636F2D" w:rsidRPr="009F76D8" w:rsidRDefault="00636F2D" w:rsidP="00636F2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2D" w:rsidRPr="00636F2D" w:rsidRDefault="00636F2D" w:rsidP="0063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6F2D" w:rsidRPr="00636F2D" w:rsidRDefault="00636F2D" w:rsidP="0063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о комиссии по профессиональной этике  педагогических работников</w:t>
      </w:r>
    </w:p>
    <w:p w:rsidR="00636F2D" w:rsidRPr="00636F2D" w:rsidRDefault="00636F2D" w:rsidP="0063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МБОУ «Очёрская СОШ №1»</w:t>
      </w:r>
    </w:p>
    <w:p w:rsidR="00636F2D" w:rsidRPr="00636F2D" w:rsidRDefault="00636F2D" w:rsidP="00636F2D">
      <w:pPr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  <w:sectPr w:rsidR="00636F2D" w:rsidRPr="00636F2D" w:rsidSect="0041453E">
          <w:pgSz w:w="11906" w:h="16838"/>
          <w:pgMar w:top="720" w:right="720" w:bottom="720" w:left="720" w:header="720" w:footer="720" w:gutter="0"/>
          <w:cols w:space="1134"/>
          <w:noEndnote/>
          <w:docGrid w:linePitch="299"/>
        </w:sectPr>
      </w:pP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разработано в соответствии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 Положением о нормах профессиональной этики педа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гогических работников.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определяются принципы 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процедура формирования и деятельности комиссии по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профессиональной этике педагогических работников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(далее — комиссия) МБОУ «Очёрская СОШ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(далее —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>).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действующим законодательством об образовании, уста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вом 0У</w:t>
      </w:r>
      <w:r w:rsidRPr="00636F2D">
        <w:rPr>
          <w:rFonts w:ascii="Times New Roman" w:hAnsi="Times New Roman" w:cs="Times New Roman"/>
          <w:sz w:val="28"/>
          <w:szCs w:val="28"/>
        </w:rPr>
        <w:t xml:space="preserve">, Положением о нормах профессиональной этики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настоящим Положением.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1.4. Основные цели деятельности комиссии: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-  контроль совместно с администрацией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>соблюде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ния педагогическими работниками действующего за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конодательства об образовании, устава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о нормах профессиональной этики педагогических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работников;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- предоставление педагогическим работникам кон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сультационной помощи по разрешению сложных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этических ситуаций;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6F2D">
        <w:rPr>
          <w:rFonts w:ascii="Times New Roman" w:hAnsi="Times New Roman" w:cs="Times New Roman"/>
          <w:sz w:val="28"/>
          <w:szCs w:val="28"/>
        </w:rPr>
        <w:t xml:space="preserve">профилактика конфликтных ситуаций в соответствии с нормами профессиональной этики;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36F2D">
        <w:rPr>
          <w:rFonts w:ascii="Times New Roman" w:hAnsi="Times New Roman" w:cs="Times New Roman"/>
          <w:sz w:val="28"/>
          <w:szCs w:val="28"/>
        </w:rPr>
        <w:t xml:space="preserve"> поиск компромиссных решений при возникновении конфликтных ситуаций;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-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- подготовка предложений для внесения изменений и дополнений в Положение о нормах профессиональной этики педагогических работников.</w:t>
      </w:r>
    </w:p>
    <w:p w:rsidR="00636F2D" w:rsidRPr="00636F2D" w:rsidRDefault="00636F2D" w:rsidP="00636F2D">
      <w:pPr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2. Формирование комиссии и организация ее работы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2.1. В состав комиссии входят пять наиболее квалифици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рованных и авторитетных представителей от педагогиче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ских работников, избираемых педагогическим советом.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приказом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директора. Директор не имеет </w:t>
      </w:r>
      <w:r w:rsidRPr="00636F2D">
        <w:rPr>
          <w:rFonts w:ascii="Times New Roman" w:hAnsi="Times New Roman" w:cs="Times New Roman"/>
          <w:sz w:val="28"/>
          <w:szCs w:val="28"/>
        </w:rPr>
        <w:lastRenderedPageBreak/>
        <w:t xml:space="preserve">права входить в ее состав.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Члены комиссии и привлекаемые к ее работе физические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лица работают на безвозмездной основе.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2.2. Состав комиссии формируется таким образом, чтобы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была исключена возможность возникновения конфликта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интересов, могущего повлиять на принимаемые комис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сией решения.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2.3. Из числа членов комиссии на ее первом заседании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прямым открытым голосованием простым большинством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голосов сроком на один год выбираются председатель,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proofErr w:type="spellStart"/>
      <w:r w:rsidRPr="00636F2D">
        <w:rPr>
          <w:rFonts w:ascii="Times New Roman" w:hAnsi="Times New Roman" w:cs="Times New Roman"/>
          <w:sz w:val="28"/>
          <w:szCs w:val="28"/>
        </w:rPr>
        <w:t>заместител</w:t>
      </w:r>
      <w:proofErr w:type="spellEnd"/>
      <w:r w:rsidRPr="00636F2D">
        <w:rPr>
          <w:rFonts w:ascii="Times New Roman" w:hAnsi="Times New Roman" w:cs="Times New Roman"/>
          <w:sz w:val="28"/>
          <w:szCs w:val="28"/>
        </w:rPr>
        <w:t xml:space="preserve"> председателя, секретарь.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2.4. Председатель комиссии: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6F2D">
        <w:rPr>
          <w:rFonts w:ascii="Times New Roman" w:hAnsi="Times New Roman" w:cs="Times New Roman"/>
          <w:sz w:val="28"/>
          <w:szCs w:val="28"/>
        </w:rPr>
        <w:t xml:space="preserve">организует работу комиссии;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- созывает и проводит заседания комиссии;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комиссии, привлекаемым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специалистам, экспертам;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- представляет комиссию в отношениях с админи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страцией;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36F2D">
        <w:rPr>
          <w:rFonts w:ascii="Times New Roman" w:hAnsi="Times New Roman" w:cs="Times New Roman"/>
          <w:sz w:val="28"/>
          <w:szCs w:val="28"/>
        </w:rPr>
        <w:t>выступает перед участниками образовательных от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ношений с сообщениями о деятельности комиссии,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представляет письменный ежегодный отчет о ее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деятельности директору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2.5. В отсутствие председателя комиссии его полномочия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осуществляет заместитель председателя.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2.6. Секретарь комиссии отвечает за ведение делопроиз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водства, регистрацию обращений, хранение документов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комиссии, подготовку ее заседаний.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при возникновении прямой или косвенное личной за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интересованности любого члена комиссии, которая может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привести к конфликту интересов при рассмотрении во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проса, включенного в повестку дня, член комиссии обязан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до начала заседания заявить об этом. В таком случае он не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принимает участия в рассмотрении указанного вопроса.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2.8. Председатель при необходимости имеет право при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влекать к работе комиссии в качестве экспертов любых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совершеннолетних физических лиц с правом совещатель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ного голоса. Привлекаемые к работе лица должны быть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ознакомлены под роспись с настоящим Положением до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начала их работы в составе комиссии.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2.9. Членам комиссии и лицам, участвовавшим в ее засе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даниях, запрещается разглашать конфиденциальные све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дения, ставшие им известными в ходе работы комиссии.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Информация, полученная в процессе деятельности, может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быть использована только в порядке, предусмотренном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Федеральным законом об информации, информационных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технологиях и защите информации.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2.10. Заседания комиссии проводятся по мере необхо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димости. Кворумом для проведения заседания является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присутствие на нем 2/3 членов комиссии. Решения прини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маются открытым голосованием простым большинством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голосов. В случае равенства голосов решающим является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голос ее председателя.</w:t>
      </w:r>
    </w:p>
    <w:p w:rsidR="00636F2D" w:rsidRPr="00636F2D" w:rsidRDefault="00636F2D" w:rsidP="00636F2D">
      <w:pPr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работы комиссии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является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письменное обращение в комиссию участника обра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зовательных отношений, содержащее информацию 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нарушении педагогическим работником норм профес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сиональной этики.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плениях и административных правонарушениях, а также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анонимные обращения, не проводит проверки по фактам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3.3. Комиссия должна обеспечить своевременное, объектив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ное и справедливое рассмотрение обращения,</w:t>
      </w:r>
      <w:r w:rsidR="009613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6F2D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информацию о нарушении педагогическим работником норм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профессиональной этики, его разрешение в соответствии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 законодательством об образовании, уставом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>, Положе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нием о нормах профессиональной этики и настоящим</w:t>
      </w:r>
      <w:proofErr w:type="gramStart"/>
      <w:r w:rsidRPr="00636F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6F2D">
        <w:rPr>
          <w:rFonts w:ascii="Times New Roman" w:hAnsi="Times New Roman" w:cs="Times New Roman"/>
          <w:sz w:val="28"/>
          <w:szCs w:val="28"/>
        </w:rPr>
        <w:t>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ложением, а также исполнение принятого решения.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3.4. Председатель комиссии при поступлении к нему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информации, содержащей основания для проведения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заседания комиссии: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6F2D">
        <w:rPr>
          <w:rFonts w:ascii="Times New Roman" w:hAnsi="Times New Roman" w:cs="Times New Roman"/>
          <w:sz w:val="28"/>
          <w:szCs w:val="28"/>
        </w:rPr>
        <w:t>в течение трех рабочих дней назначает дату засе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дания комиссии. При этом дата не может быть назна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чена позднее семи рабочих дней со дня поступления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указанной информации (в указанные периоды не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засчитывается время временного отсутствия педа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гогического работника по уважительным причинам: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болезнь, отпуск и т.п.);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6F2D">
        <w:rPr>
          <w:rFonts w:ascii="Times New Roman" w:hAnsi="Times New Roman" w:cs="Times New Roman"/>
          <w:sz w:val="28"/>
          <w:szCs w:val="28"/>
        </w:rPr>
        <w:t>организует ознакомление педагогического работни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ка, вопрос о котором рассматривает комиссия, членов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комиссии и других лиц, участвующих в заседании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комиссии, с поступившей информацией под роспись.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3.5. Заседание комиссии проводится в присутствии пе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дагогического работника, в отношении которого рассма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тривается вопрос о соблюдении норм профессиональной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этики. При наличии письменной просьбы педагогического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работника о рассмотрении указанного вопроса без его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участия заседание комиссии проводится в его отсутствие.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В случае неявки педагогического работника на заседание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при отсутствии его письменной просьбы о рассмотрении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указанного вопроса без его участия рассмотрение во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проса откладывается. Повторная неявка педагогического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работника без уважительных причин на заседание комис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сии не является основанием для отложения рассмотрения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вопроса. В этом случае комиссия принимает решение по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существу вопроса по имеющимся материалам и выступле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ниям присутствующих на заседании.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F2D">
        <w:rPr>
          <w:rFonts w:ascii="Times New Roman" w:hAnsi="Times New Roman" w:cs="Times New Roman"/>
          <w:sz w:val="28"/>
          <w:szCs w:val="28"/>
        </w:rPr>
        <w:t>З.б</w:t>
      </w:r>
      <w:proofErr w:type="spellEnd"/>
      <w:r w:rsidRPr="00636F2D">
        <w:rPr>
          <w:rFonts w:ascii="Times New Roman" w:hAnsi="Times New Roman" w:cs="Times New Roman"/>
          <w:sz w:val="28"/>
          <w:szCs w:val="28"/>
        </w:rPr>
        <w:t xml:space="preserve">. Разбирательство в комиссии осуществляется 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пределах тех требований и по тем основаниям, которые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изложены в обращении. Изменение предмета и (или)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основания обращения в процессе рассмотрения вопроса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не допускаются.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3.7. На заседании комиссии заслушиваются пояснения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педагогического работника (с его согласия) и иных лиц,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рассматриваются материалы по существу предъявляемых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претензий, а также дополнительные материалы.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lastRenderedPageBreak/>
        <w:t xml:space="preserve">3.8. По итогам рассмотрения вопроса комиссия принимает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одно из следующих решений: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а) установить, что педагогический работник соблюдал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нормы профессиональной этики;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б) установить, что педагогический работник не соблю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дал нормы профессиональной этики, и рекомендовать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директору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указать педагогическому работнику на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недопустимость нарушения указанных норм;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в) установить, что педагогический работник грубо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нарушал нормы профессиональной этики, и реко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мендовать директору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наложения на педагогического работника соответ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ствующего дисциплинарного взыскания;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  <w:sectPr w:rsidR="00636F2D" w:rsidRPr="00636F2D" w:rsidSect="00314D24">
          <w:type w:val="continuous"/>
          <w:pgSz w:w="11906" w:h="16838"/>
          <w:pgMar w:top="720" w:right="720" w:bottom="720" w:left="720" w:header="720" w:footer="720" w:gutter="0"/>
          <w:cols w:space="1134"/>
          <w:noEndnote/>
          <w:docGrid w:linePitch="299"/>
        </w:sectPr>
      </w:pPr>
      <w:r w:rsidRPr="00636F2D">
        <w:rPr>
          <w:rFonts w:ascii="Times New Roman" w:hAnsi="Times New Roman" w:cs="Times New Roman"/>
          <w:sz w:val="28"/>
          <w:szCs w:val="28"/>
        </w:rPr>
        <w:t xml:space="preserve">г) установить, что педагогическим работником были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совершены действия (или имело место его бездей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ствие), содержащие признаки административного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правонарушения или состава преступления, и возло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жить на председателя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обязанность передать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информацию о совершении указанного действия (без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действии) и подтверждающие этот факт документы 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правоприменительные органы в течение трех рабочих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дней, а при необходимости — немедленно.</w:t>
      </w:r>
    </w:p>
    <w:p w:rsidR="00636F2D" w:rsidRPr="00636F2D" w:rsidRDefault="00636F2D" w:rsidP="00636F2D">
      <w:pPr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t>4. Порядок оформления решений комиссий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4.1. Решения комиссии оформляются протоколами, ко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торые подписывает председатель и секретарь. Решения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комиссии носят для директора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обязательный характер.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4.2. Член комиссии, не согласный с решением, вправе в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письменной форме изложить свое мнение, которое под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лежит обязательному приобщению к протоколу и с кото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рым должен быть ознакомлен педагогический работник,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4З. Копии протокола в течение трех рабочих дней со дня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заседания передаются директору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и педагогическому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работнику, вопрос которого рассматривался. Если на за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седании комиссии рассматривалось несколько вопросов,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то педагогическому работнику передается выписка из про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токола. По решению комиссии копия протокола (выписки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из протокола) передается иным заинтересованным лицам. 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>4.4. Директор 0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обязан в течение пяти рабочих дней со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дня поступления к нему протокола в письменной форме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проинформировать комиссию о принятых им мерах по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существу рассмотренного вопроса. Решение директора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0У</w:t>
      </w:r>
      <w:r w:rsidRPr="00636F2D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комиссии. </w:t>
      </w:r>
    </w:p>
    <w:p w:rsid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4.5. Копия протокола заседания комиссии или выписка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из него приобщается к личному делу педагогического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работника, в отношении которого рассмотрен вопрос о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соблюдении норм профессиональной этики.</w:t>
      </w:r>
    </w:p>
    <w:p w:rsid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</w:p>
    <w:p w:rsidR="00636F2D" w:rsidRPr="00636F2D" w:rsidRDefault="00636F2D" w:rsidP="00636F2D">
      <w:pPr>
        <w:rPr>
          <w:rFonts w:ascii="Times New Roman" w:hAnsi="Times New Roman" w:cs="Times New Roman"/>
          <w:b/>
          <w:sz w:val="28"/>
          <w:szCs w:val="28"/>
        </w:rPr>
      </w:pPr>
      <w:r w:rsidRPr="00636F2D">
        <w:rPr>
          <w:rFonts w:ascii="Times New Roman" w:hAnsi="Times New Roman" w:cs="Times New Roman"/>
          <w:b/>
          <w:sz w:val="28"/>
          <w:szCs w:val="28"/>
        </w:rPr>
        <w:lastRenderedPageBreak/>
        <w:t>5. Обеспечение деятельности комиссии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  <w:r w:rsidRPr="00636F2D">
        <w:rPr>
          <w:rFonts w:ascii="Times New Roman" w:hAnsi="Times New Roman" w:cs="Times New Roman"/>
          <w:sz w:val="28"/>
          <w:szCs w:val="28"/>
        </w:rPr>
        <w:t xml:space="preserve">5.1. Организационно-техническое и документационное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обеспечение деятельности комиссии, а также информи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рование ее членов о вопросах, включенных в повестку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дня, о дате, времени и месте проведения заседания,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ознакомление членов комиссии с материалами, представ</w:t>
      </w:r>
      <w:r w:rsidRPr="00636F2D">
        <w:rPr>
          <w:rFonts w:ascii="Times New Roman" w:hAnsi="Times New Roman" w:cs="Times New Roman"/>
          <w:vanish/>
          <w:sz w:val="28"/>
          <w:szCs w:val="28"/>
        </w:rPr>
        <w:t>-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 xml:space="preserve">ляемыми для обсуждения на заседании, осуществляется </w:t>
      </w:r>
      <w:r w:rsidRPr="00636F2D">
        <w:rPr>
          <w:rFonts w:ascii="Times New Roman" w:hAnsi="Times New Roman" w:cs="Times New Roman"/>
          <w:vanish/>
          <w:sz w:val="28"/>
          <w:szCs w:val="28"/>
        </w:rPr>
        <w:br/>
      </w:r>
      <w:r w:rsidRPr="00636F2D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  <w:sectPr w:rsidR="00636F2D" w:rsidRPr="00636F2D" w:rsidSect="00314D24">
          <w:type w:val="continuous"/>
          <w:pgSz w:w="11906" w:h="16838"/>
          <w:pgMar w:top="720" w:right="720" w:bottom="720" w:left="720" w:header="720" w:footer="720" w:gutter="0"/>
          <w:cols w:space="1134"/>
          <w:noEndnote/>
          <w:docGrid w:linePitch="299"/>
        </w:sectPr>
      </w:pP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</w:p>
    <w:p w:rsidR="00636F2D" w:rsidRPr="00636F2D" w:rsidRDefault="00636F2D" w:rsidP="00636F2D">
      <w:pPr>
        <w:rPr>
          <w:rFonts w:ascii="Times New Roman" w:hAnsi="Times New Roman" w:cs="Times New Roman"/>
          <w:sz w:val="28"/>
          <w:szCs w:val="28"/>
        </w:rPr>
      </w:pPr>
    </w:p>
    <w:p w:rsidR="00D224A4" w:rsidRPr="00636F2D" w:rsidRDefault="00D224A4">
      <w:pPr>
        <w:rPr>
          <w:rFonts w:ascii="Times New Roman" w:hAnsi="Times New Roman" w:cs="Times New Roman"/>
          <w:sz w:val="28"/>
          <w:szCs w:val="28"/>
        </w:rPr>
      </w:pPr>
    </w:p>
    <w:sectPr w:rsidR="00D224A4" w:rsidRPr="006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77E"/>
    <w:multiLevelType w:val="hybridMultilevel"/>
    <w:tmpl w:val="820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03B"/>
    <w:multiLevelType w:val="hybridMultilevel"/>
    <w:tmpl w:val="58A2D214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5A9F608F"/>
    <w:multiLevelType w:val="hybridMultilevel"/>
    <w:tmpl w:val="389E5180"/>
    <w:lvl w:ilvl="0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635A1"/>
    <w:multiLevelType w:val="hybridMultilevel"/>
    <w:tmpl w:val="CC0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582E"/>
    <w:multiLevelType w:val="hybridMultilevel"/>
    <w:tmpl w:val="DE3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4"/>
    <w:rsid w:val="002F5694"/>
    <w:rsid w:val="00636F2D"/>
    <w:rsid w:val="0096131E"/>
    <w:rsid w:val="00D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6F2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6F2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2015-03-10T09:17:00Z</cp:lastPrinted>
  <dcterms:created xsi:type="dcterms:W3CDTF">2015-03-10T09:24:00Z</dcterms:created>
  <dcterms:modified xsi:type="dcterms:W3CDTF">2015-03-10T09:18:00Z</dcterms:modified>
</cp:coreProperties>
</file>