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201" w:rsidRDefault="00013201" w:rsidP="009B4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B512E68" wp14:editId="1D58A3FA">
            <wp:extent cx="7042150" cy="9194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3893" cy="919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13201" w:rsidRDefault="00013201" w:rsidP="009B4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201" w:rsidRDefault="00013201" w:rsidP="009B4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201" w:rsidRDefault="00013201" w:rsidP="009B4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201" w:rsidRDefault="00013201" w:rsidP="009B4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201" w:rsidRDefault="00013201" w:rsidP="009B4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201" w:rsidRDefault="00013201" w:rsidP="009B4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2B4" w:rsidRPr="009B42B4" w:rsidRDefault="009B42B4" w:rsidP="009B42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42B4">
        <w:rPr>
          <w:rFonts w:ascii="Times New Roman" w:hAnsi="Times New Roman"/>
          <w:sz w:val="24"/>
          <w:szCs w:val="24"/>
        </w:rPr>
        <w:t>Рабочая программа разработана на основании примерной программы среднего (полного) общего образования по биологии (профильный уровень) и авторской программы среднего (полного) общего образования по биологии 10-11 классы (профильный уровень), авторы: Г.М. Дымшиц, О.В. Саблина. </w:t>
      </w:r>
    </w:p>
    <w:p w:rsidR="009B42B4" w:rsidRDefault="009B42B4" w:rsidP="009B42B4">
      <w:pPr>
        <w:shd w:val="clear" w:color="auto" w:fill="FFFFFF"/>
        <w:spacing w:after="0" w:line="240" w:lineRule="auto"/>
        <w:ind w:firstLine="709"/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ПОЯСНИТЕЛЬНАЯ ЗАПИСКА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разработана на основании примерной программы среднего (полного) общего образования по биологии (профильный уровень) и авторской программы среднего (полного) общего образования по биологии 10-11 классы (профильный уровень), авторы: Г.М. Дымшиц, О.В. Саблина. М.: Просвещение, 2017. – 60 с. Программа рекомендована Министерством образования и науки РФ, разработана в соответствии с федеральным компонентом государственных общеобразовательных стандартов среднего (полного) общего образования по биологии на профильном уровне, полностью отражающая содержание примерной программы.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Рабочая программа составлена на основе нормативно-правовых документов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Закона РФ «Об образовании» № 273 от 29.12.2013 г.</w:t>
      </w:r>
    </w:p>
    <w:p w:rsidR="009B42B4" w:rsidRPr="009B42B4" w:rsidRDefault="009B42B4" w:rsidP="009B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Федерального государственного образовательного стандарта общего образования и науки Российской Федерации от 17 декабря 2010 № 1897</w:t>
      </w:r>
    </w:p>
    <w:p w:rsidR="009B42B4" w:rsidRPr="009B42B4" w:rsidRDefault="009B42B4" w:rsidP="009B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Фундаментального ядра содержания общего образования;</w:t>
      </w:r>
    </w:p>
    <w:p w:rsidR="009B42B4" w:rsidRPr="009B42B4" w:rsidRDefault="009B42B4" w:rsidP="009B42B4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</w:t>
      </w:r>
    </w:p>
    <w:p w:rsidR="009B42B4" w:rsidRPr="009B42B4" w:rsidRDefault="009B42B4" w:rsidP="009B42B4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Авторской программы по биологии для 10-11 классов ОУ. Профильный уровень. Авторы: </w:t>
      </w: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Г.М. Дымшиц, О.В. Саблина (Программы общеобразовательных учреждений.</w:t>
      </w:r>
      <w:proofErr w:type="gram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Биология 10-11 классы. - М.: Просвещение, 2017. – 60 с), полностью </w:t>
      </w: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отражающая</w:t>
      </w:r>
      <w:proofErr w:type="gram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содержание Примерной программы.</w:t>
      </w:r>
    </w:p>
    <w:p w:rsidR="009B42B4" w:rsidRPr="009B42B4" w:rsidRDefault="009B42B4" w:rsidP="009B42B4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Концепция профильного обучения на старшей ступени общего образования, утвержденная приказом Министерства образования РФ от 18 июля 2002 года №2783.</w:t>
      </w:r>
    </w:p>
    <w:p w:rsidR="009B42B4" w:rsidRPr="009B42B4" w:rsidRDefault="009B42B4" w:rsidP="009B42B4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</w:t>
      </w:r>
    </w:p>
    <w:p w:rsidR="009B42B4" w:rsidRPr="009B42B4" w:rsidRDefault="009B42B4" w:rsidP="009B42B4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2019-2020 гг., пр. Министерства образования и науки РФ № 345 от 28.12.2018</w:t>
      </w:r>
    </w:p>
    <w:p w:rsidR="009B42B4" w:rsidRPr="009B42B4" w:rsidRDefault="009B42B4" w:rsidP="009B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Основной образовательной программы основного (среднего) общего образования МБОУ СОШ №68</w:t>
      </w:r>
    </w:p>
    <w:p w:rsidR="009B42B4" w:rsidRPr="009B42B4" w:rsidRDefault="009B42B4" w:rsidP="009B42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● Учебного плана МБОУ СОШ №68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биологии включает следующие разделы: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• Пояснительная записка, в которой уточняются общие цели образования с учётом специфики биологии как учебного предмета.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• Общая характеристика учебного предмета с определением целей и задач его изучения.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Место курса биологии в учебном плане.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Результаты освоения курса биологии — личностные, предметные и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• Содержание курса биологии.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Планируемые результаты изучения курса биологии.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Примерное тематическое планирование.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разработана с учётом актуальных задач обучения, воспитания и развития обучающихся.  Программа учитывает условия, необходимые для развития личностных и познавательных качеств обучающихся.  Программа рассчитана на 210 часов, резервное время составляет 39 часов. В программе содержится примерный перечень лабораторных и практических работ, не все из которых обязательны для выполнения, может выбрать из них те, для проведения которых есть соответствующие условия в школе.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системе </w:t>
      </w: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  биология  как  учебный предмет  занимает  важное  место  в  формировании  научной  картины  мира,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Освоение программы по  биологии  обеспечивает  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биологии на профильном уровне ориентировано на   подготовку   к последующему  профессиональному  образованию,  развитие индивидуальных способностей обучающихся путём более глубокого, чем  предусматривается базовым уровнем, овладения основами биологии и  методами изучения органического мира.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биологии на профильном уровне обеспечивает: применение полученных знаний для решения практических и  учебно-исследовательских  задач, умение систематизировать и обобщать полученные знания; овладение  основами исследовательской деятельности биологической направленности и грамотного оформления полученных результатов.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предмета  на  профильном уровне  позволяет формировать у  обучающихся умение  анализировать,  прогнозировать и оценивать с позиции  экологической безопасности последствия деятельности человека в экосистемах.  </w:t>
      </w:r>
      <w:proofErr w:type="gramEnd"/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 профильном  уровне  изучение  предмета  «Биология»  в части  формирования  у  обучающихся  научного  мировоззрения,  освоения общенаучных  методов,  освоения  практического  применения  научных  знаний основано  на  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связях  с  предметами  областей  естественных, математических и гуманитарных наук.</w:t>
      </w:r>
      <w:proofErr w:type="gramEnd"/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ОБЩАЯ ХАРАКТЕРИСТИКА УЧЕБНОГО ПРЕДМЕТА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</w:t>
      </w:r>
      <w:proofErr w:type="gram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Изучение биологии создаёт условия для формирования у обучающихся интеллектуальных, гражданских, коммуникационных и информационных компетенций.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курса «Биология» в старшей школе направлено на решение следующих </w:t>
      </w: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задач: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формирование системы биологических знаний как компонента </w:t>
      </w: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картины мира;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трудовой деятельности;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выработку понимания общественной потребности в развитии биологии, а также формирование отношения к биологии как возможной области будущей практической деятельности.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Цели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биологического образования в старшей школе формулируются на нескольких уровнях: глобальном,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метапредметном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― ростом информационных перегрузок, изменением характера и способов общения и социальных взаимодействий (объёмы и способы получения информации порождают ряд особенностей развития современных подростков). Наиболее продуктивными для решения задач развития подростка являются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социоморальная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интеллектуальная взрослость.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Помимо этого, глобальные цели формулируются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учётом вышеназванных подходов глобальными целями биологического образования являются: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•  социализация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обучающихся как вхождение в мир культуры и  социальных отношений, обеспечивающее включение учащихся в ту или иную группу либо общность ― носителя её норм, ценностей, ориентаций, осваиваемых в процессе знакомства с миром живой природы;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 </w:t>
      </w: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приобщение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 познавательной культуре как системе познавательных  (научных) ценностей, накопленных обществом в сфере биологической науки. Помимо этого, биологическое образование на старшей ступени призвано обеспечить: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ориентацию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системе этических норм и ценностей относительно  методов, результатов и достижений современной биологической науки;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познавательных качеств личности, в том числе     познавательных интересов к изучению общих биологических закономерностей и самому процессу научного познания;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овладение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учебно-познавательными и ценностно-смысловыми  компетентностями для формирования познавательной и нравственной культуры, научного мировоззрения, а также методологией биологического эксперимента и элементарными методами биологических исследований;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</w:t>
      </w: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экологического сознания, ценностного отношения к  живой природе и человеку.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МЕСТО КУРСА БИОЛОГИИ В УЧЕБНОМ ПЛАНЕ</w:t>
      </w:r>
    </w:p>
    <w:p w:rsidR="009B42B4" w:rsidRPr="009B42B4" w:rsidRDefault="009B42B4" w:rsidP="009B42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часов, отводимое на изучение биологии в старшей школе, зависит от учебного плана, утверждённого образовательной организацией.       Данная рабочая программа рассчитана на 204 часа: 10 класс - 102 часа (3 часа в неделю), 11 класс – 102 часа (3 часа в неделю), в соответствии с учебным планом школы.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Курсу биологии на ступени среднего общего образования предшествует курс биологии, включающий элементарные сведения об основных биологических объектах. Содержание курса биологии в основной школе служит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содержание курса биологии в старшей школе более полно раскрывает общие биологические закономерности, проявляющиеся на разных уровнях организации живой природы.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ОСВОЕНИЯ КУРСА БИОЛОГИИ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Деятельность образовательного учреждения общего образования в обучении биологии в средней (полной) школе должна быть направлена на достижение обучающимися следующих </w:t>
      </w: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личностных результатов: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End"/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реализации этических установок по отношению к биологическим открытиям, исследованиям и их результатам;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признания высокой ценности жизни во всех её проявлениях, здоровья своего и других людей, реализации установок здорового образа жизни;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познавательных мотивов, направленных на получение нового знания в области биологии в связи </w:t>
      </w: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будущей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профессиональной деятельностью или бытовыми проблемами, связанными с сохранением собственного здоровья и экологической безопасности.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выпускниками старшей школы базового курса биологии являются: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составляющими исследовательской и проектной  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умения работать с разными источниками биологической  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способность выбирать целевые и смысловые установки в своих  действиях и поступках по отношению к живой природе, своему здоровью и здоровью окружающих;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умения адекватно использовать речевые средства для дискуссии и  аргументации своей позиции, сравнивать разные точки зрения, аргументировать свою точку зрения, отстаивать свою позицию.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выпускниками старшей школы курса биологии базового уровня являются: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 познавательной (интеллектуальной) сфере: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характеристика содержания биологических теорий (клеточная,  эволюционная теория Дарвина); учения Вернадского о биосфере; законов Менделя, закономерностей изменчивости; вклада  выдающихся учёных в развитие биологической науки;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выделение существенных признаков биологических объектов (клеток: растительных и животных, доядерных и ядерных, половых и соматических; организмов: одноклеточных и многоклеточных; видов, экосистем, биосферы) и процессов (обмен веществ, размножение, деление клетки, оплодотворение, действие искусственного и естественного отборов, формирование приспособленности, образование видов, круговорот веществ и превращения энергии в экосистемах и биосфере);</w:t>
      </w:r>
      <w:proofErr w:type="gramEnd"/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объяснение  роли биологии в формировании научного  мировоззрения; вклада биологических теорий в формирование современной </w:t>
      </w: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картины мира; отрицательного влияния алкоголя, никотина, наркотических веществ на развитие человека; влияния мутагенов на организм человека, экологических факторов на организмы; причин эволюции, изменяемости видов, нарушений развития организмов, наследственных заболеваний, мутаций, устойчивости и смены экосистем;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приведение доказательств (аргументация) единства живой и  неживой природы, родства живых организмов; взаимосвязей организмов и окружающей среды; необходимости сохранения многообразия видов;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умение пользоваться биологической терминологией и символикой;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решение элементарных биологических задач; составление  элементарных схем скрещивания и схем переноса веществ и энергии в экосистемах (цепи питания);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описание особей видов по морфологическому критерию;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выявление изменчивости, приспособлений организмов к среде  обитания, источников мутагенов в окружающей среде (косвенно), антропогенных изменений в экосистемах своей местности; изменений в экосистемах на биологических моделях;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сравнение биологических объектов (химический состав тел живой  и неживой природы, зародыша человека и других млекопитающих, природные экосистемы и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своей местности), процессов (естественный и искусственный отборы, половое и бесполое размножение) и формулировка выводов на основе сравнения.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В ценностно-ориентационной сфере: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анализ и оценка различных гипотез сущности жизни, происхождение человека и возникновение жизни, глобальных экологических проблем и путей их решения, последствий собственной деятельности в окружающей среде; биологической информации, получаемой из разных источников;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оценка этических аспектов некоторых исследований в области  биотехнологии (клонирование, искусственное оплодотворение, направленное изменение генома).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В сфере трудовой деятельности: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овладение умениями и навыками постановки биологических  экспериментов и объяснения их результатов.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В сфере физической деятельности: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обоснование и соблюдение мер профилактики вирусных  заболеваний, вредных привычек (курение, употребление алкоголя, наркомания); правил поведения в окружающей среде.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КУРСА БИОЛОГИИ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Биология как комплекс наук о живой природе</w:t>
      </w:r>
      <w:r w:rsidRPr="009B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Биология как комплексная наука, методы научного познания, используемые в биологии. </w:t>
      </w: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Современные направления в биологии.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Роль биологии в формировании современной научной картины мира, практическое значение биологических знаний.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Биологические системы как предмет изучения биологии.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Структурные и функциональные основы</w:t>
      </w:r>
      <w:r w:rsidRPr="009B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9B4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жизни</w:t>
      </w:r>
      <w:r w:rsidRPr="009B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 </w:t>
      </w: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Другие органические вещества клетки. </w:t>
      </w:r>
      <w:proofErr w:type="spellStart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Нанотехнологии</w:t>
      </w:r>
      <w:proofErr w:type="spellEnd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биологии.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Клетка — структурная и функциональная единица организма. Цитология, методы цитологии. Роль клеточной теории в становлении   современной </w:t>
      </w:r>
      <w:proofErr w:type="gram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картины мира. Клетки прокариот и эукариот. Основные части и органоиды клетки, их функции. Строение и функции хромосом.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Вирусы — неклеточная форма жизни, меры профилактики вирусных заболеваний.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 </w:t>
      </w:r>
      <w:proofErr w:type="spellStart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Геномика</w:t>
      </w:r>
      <w:proofErr w:type="spellEnd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. Влияние </w:t>
      </w:r>
      <w:proofErr w:type="spellStart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наркогенных</w:t>
      </w:r>
      <w:proofErr w:type="spellEnd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веществ на процессы в клетке.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Клеточный цикл: интерфаза и деление.</w:t>
      </w: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Митоз и мейоз, их значение. Соматические и половые клетки.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Организм</w:t>
      </w:r>
      <w:r w:rsidRPr="009B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Организм — единое целое.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Жизнедеятельность организма. Основные процессы, происходящие в организме. Регуляция функций организма, гомеостаз.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Размножение организмов (бесполое и половое). </w:t>
      </w: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Способы размножения у растений и животных.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 </w:t>
      </w: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Жизненные циклы разных групп организмов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Генетика, методы генетики. Генетическая терминология и символика. Законы наследственности Г. Менделя. Хромосомная теория наследственности. Определение пола. Сцепленное с полом наследование.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Генетика человека. Наследственные заболевания человека и их предупреждение. Этические аспекты в области медицинской генетики.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Генотип и среда. Ненаследственная изменчивость. Наследственная изменчивость. Мутации. Мутагены, их влияние на здоровье человека.  Доместикация и селекция. Методы селекции. Биотехнология, её направления и перспективы развития. </w:t>
      </w: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Биобезопасность.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Теория эволюции</w:t>
      </w:r>
      <w:r w:rsidRPr="009B42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эволюционных идей, эволюционная теория Ч. Дарвина. Синтетическая теория эволюции. Свидетельства эволюции живой природы.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макроэволюция. Вид, его критерии. Популяция — элементарная единица эволюции. Движущие силы эволюции, их влияние на генофонд популяции. Направления эволюции.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организмов как результат эволюции. Принципы классификации, систематика.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Развитие жизни на Земле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Гипотезы происхождения жизни на Земле. Основные этапы эволюции органического мира на Земле.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Организмы и окружающая среда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Приспособления организмов к действию экологических факторов.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Структура биосферы. Закономерности существования биосферы. </w:t>
      </w: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Круговороты веществ в биосфере.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человека в биосфере. Глобальные антропогенные изменения в биосфере. Проблемы устойчивого развития.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Перспективы развития биологических наук.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Примерный перечень лабораторных и практических работ (на выбор учителя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Использование различных методов при изучении биологических объектов.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Техника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микроскопирования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Изучение клеток растений и животных под микроскопом на готовых микропрепаратах и их описание.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Приготовление, рассматривание и описание микропрепаратов клеток растений.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Сравнение строения клеток растений, животных, грибов и бактерий.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Изучение движения цитоплазмы.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Изучение плазмолиза и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деплазмолиза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клетках кожицы лука.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 Изучение ферментативного расщепления пероксида водорода в растительных и животных клетках.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Обнаружение белков, углеводов, липидов с помощью качественных реакций.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Выделение ДНК.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Изучение каталитической активности ферментов (на примере амилазы или каталазы).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 Наблюдение митоза в клетках кончика корешка лука на готовых микропрепаратах.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13. Изучение хромосом на готовых микропрепаратах.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14. Изучение стадий мейоза на готовых микропрепаратах.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15. Изучение строения половых клеток на готовых микропрепаратах.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16. Решение элементарных задач по молекулярной биологии.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17. Выявление признаков сходства зародышей человека и других позвоночных животных как доказательство их родства.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18. Составление элементарных схем скрещивания.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19. Решение генетических задач.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20. Изучение результатов моногибридного и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дигибридного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скрещивания у дрозофилы.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21. Составление и анализ родословных человека.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 Изучение изменчивости, построение вариационного ряда и вариационной кривой.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23. Описание фенотипа.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24. Сравнение видов по морфологическому критерию. 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25. Описание приспособленности организма и её относительного характера.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26. Выявление приспособлений организмов к влиянию различных экологических факторов.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27. Сравнение анатомического строения растений разных мест обитания.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28. Методы измерения факторов среды обитания.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 Изучение экологических адаптаций человека.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30. Составление пищевых цепей.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31. Изучение и описание экосистем своей местности.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32. Моделирование структур и процессов, происходящих в экосистемах. 33. Оценка антропогенных изменений в природе.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КУРСА БИОЛОГИИ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результате изучения  учебного  предмета  «Биология»  на  уровне среднего общего образования выпускник на профильном уровне научится:</w:t>
      </w: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оценивать роль биологических открытий и современных исследований в развитии науки и в практической деятельности людей;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оценивать роль биологии в формировании современной научной картины мира, прогнозировать перспективы развития биологии;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выявлять и обосновывать существенные особенности разных уровней организации жизни;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устанавливать связь строения и функций основных биологических макромолекул, их роль в процессах клеточного метаболизма;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решать задачи на определение последовательности нуклеотидов ДНК и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мРНК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антикодонов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тРНК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комплементарности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делать выводы об изменениях, которые произойдут в процессах матричного синтеза, в случае изменения последовательности нуклеотидов ДНК;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определять количество хромосом в клетках растений основных отделов на разных этапах жизненного цикла;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сравнивать разные способы размножения организмов;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характеризовать основные этапы онтогенеза организмов;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решать генетические задачи на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скрещивание, сцепленное (в том числе,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раскрывать причины наследственных заболеваний, аргументировать необходимость мер предупреждения таких заболеваний;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выявлять причины и существенные признаки </w:t>
      </w:r>
      <w:proofErr w:type="spellStart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модификационной</w:t>
      </w:r>
      <w:proofErr w:type="spellEnd"/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мутационной изменчивости; обосновывать роль изменчивости в естественном и искусственном отборе;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обосновывать значение разных методов селекции в создании сортов растений, пород животных и штаммов микроорганизмов;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характеризовать факторы (движущие силы) эволюции;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характеризовать причины изменчивости и многообразия видов согласно синтетической теории эволюции;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характеризовать популяцию как единицу эволюции, вид как систематическую категорию и как результат эволюции;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устанавливать связь структуры и свойств экосистемы;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аргументировать собственную позицию по отношению к экологическим проблемам и поведению в природной среде;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обосновывать необходимость устойчивого развития как условия сохранения биосферы;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оценивать практическое и этическое значение современных исследований  в биологии, медицине, экологии, биотехнологии; обосновывать собственную оценку;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выявлять в тексте биологического содержания проблему и аргументированно её объяснять;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9B42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Выпускник на профильном уровне получит возможность научиться: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– 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– прогнозировать последствия собственных исследований с учётом этических норм и экологических требований;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 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– 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– аргументировать необходимость синтеза </w:t>
      </w:r>
      <w:proofErr w:type="gramStart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социогуманитарного</w:t>
      </w:r>
      <w:proofErr w:type="spellEnd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знания в эпоху информационной цивилизации;</w:t>
      </w:r>
    </w:p>
    <w:p w:rsidR="009B42B4" w:rsidRPr="009B42B4" w:rsidRDefault="009B42B4" w:rsidP="009B42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9B42B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– моделировать изменение экосистем под влиянием различных групп факторов окружающей среды; – 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– использовать приобретённые компетенции в практической деятельности и повседневной жизни, для приобретения опыта деятельности, предшествующей профессиональной, в основе которой лежит биология как учебный предмет.</w:t>
      </w:r>
      <w:proofErr w:type="gramEnd"/>
    </w:p>
    <w:p w:rsidR="00EC1994" w:rsidRDefault="00EC1994" w:rsidP="000B0CB8">
      <w:pPr>
        <w:rPr>
          <w:b/>
        </w:rPr>
      </w:pPr>
    </w:p>
    <w:p w:rsidR="001A260D" w:rsidRDefault="001A260D" w:rsidP="00D62366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</w:p>
    <w:p w:rsidR="001A260D" w:rsidRDefault="001A260D" w:rsidP="00D62366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</w:p>
    <w:p w:rsidR="001A260D" w:rsidRDefault="001A260D" w:rsidP="00D62366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</w:p>
    <w:p w:rsidR="001A260D" w:rsidRDefault="001A260D" w:rsidP="00D62366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</w:p>
    <w:p w:rsidR="001A260D" w:rsidRDefault="001A260D" w:rsidP="00D62366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</w:p>
    <w:p w:rsidR="001A260D" w:rsidRDefault="001A260D" w:rsidP="00D62366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</w:pPr>
    </w:p>
    <w:p w:rsidR="00D62366" w:rsidRPr="00D62366" w:rsidRDefault="00D62366" w:rsidP="00D62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Учебно-тематический план 10 класс. Профильный уровень.</w:t>
      </w:r>
    </w:p>
    <w:p w:rsidR="00D62366" w:rsidRPr="00D62366" w:rsidRDefault="00D62366" w:rsidP="00D62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(10</w:t>
      </w:r>
      <w:r w:rsidR="00F13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 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10 классе)</w:t>
      </w:r>
    </w:p>
    <w:tbl>
      <w:tblPr>
        <w:tblW w:w="10535" w:type="dxa"/>
        <w:tblInd w:w="5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2232"/>
        <w:gridCol w:w="118"/>
        <w:gridCol w:w="672"/>
        <w:gridCol w:w="3687"/>
        <w:gridCol w:w="2826"/>
      </w:tblGrid>
      <w:tr w:rsidR="00D62366" w:rsidRPr="00D62366" w:rsidTr="00D62366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К-во</w:t>
            </w:r>
            <w:proofErr w:type="gramEnd"/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Лабораторные</w:t>
            </w:r>
          </w:p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работы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Практические работы</w:t>
            </w:r>
          </w:p>
        </w:tc>
      </w:tr>
      <w:tr w:rsidR="00D62366" w:rsidRPr="00D62366" w:rsidTr="00D62366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ВВЕДЕНИЕ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105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Раздел I.   БИОЛОГИЧЕСКИЕ СИСТЕМЫ: КЛЕТКА, ОРГАНИЗМ.</w:t>
            </w:r>
          </w:p>
        </w:tc>
      </w:tr>
      <w:tr w:rsidR="00D62366" w:rsidRPr="00D62366" w:rsidTr="00D62366"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 класс</w:t>
            </w: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1.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Молекулы и клетки</w:t>
            </w: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работа№1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«Обнаружение белков»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работа№2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. «Изучение каталитической активности ферментов (на примере амилазы или каталазы)</w:t>
            </w:r>
            <w:proofErr w:type="gramStart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.»</w:t>
            </w:r>
            <w:proofErr w:type="gramEnd"/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работа№3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«Обнаружение углеводов»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работа№4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«Обнаружение липидов»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2.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Клеточные структуры и функции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6+4</w:t>
            </w:r>
          </w:p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«Плазмолиз и </w:t>
            </w:r>
            <w:proofErr w:type="spellStart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деплазмолиз</w:t>
            </w:r>
            <w:proofErr w:type="spellEnd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клетках кожицы лука»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 6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«Изучение клеток растений и животных под микроскопом на готовых микропрепаратах и их описание</w:t>
            </w:r>
            <w:proofErr w:type="gramStart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.»</w:t>
            </w:r>
            <w:proofErr w:type="gramEnd"/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 7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Сравнение строения клеток растений, животных, грибов и бактерий.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    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3.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Обеспечение клеток энергией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4.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Наследственная информация и реализация её в клетке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1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«Решение задач по молекулярной биологии» Решение задач по генетическому коду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2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«Решение задач по молекулярной биологии» Решение задач по транскрипции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№3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«Решение задач по молекулярной биологии» из «Практикума по общей биологии для 10—11 классов профильного 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уровня» (авт. Г. М. Дымшиц, О. В. Саблина, Л. В. Высоцкая, П. М. Бородин; М.</w:t>
            </w:r>
            <w:proofErr w:type="gramStart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Просвещение, 2014)</w:t>
            </w: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5.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Индивидуальное развитие и размножение организмов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№8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«Особенности строения клеток прокариот и эукариот»</w:t>
            </w:r>
          </w:p>
          <w:p w:rsidR="00D62366" w:rsidRPr="00D62366" w:rsidRDefault="00D62366" w:rsidP="00D62366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работа№9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«Изучение фаз митоза в клетках корешка лука»</w:t>
            </w:r>
          </w:p>
          <w:p w:rsidR="00D62366" w:rsidRPr="00D62366" w:rsidRDefault="00D62366" w:rsidP="00D62366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 10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«Начальные стадии дробления яйцеклетки»</w:t>
            </w:r>
          </w:p>
          <w:p w:rsidR="00D62366" w:rsidRPr="00D62366" w:rsidRDefault="00D62366" w:rsidP="00D62366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№11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«Изучение мейоза в пыльниках цветковых растений»</w:t>
            </w:r>
          </w:p>
          <w:p w:rsidR="00D62366" w:rsidRPr="00D62366" w:rsidRDefault="00D62366" w:rsidP="00D62366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«Мейоз и развитие мужских половых клеток»</w:t>
            </w:r>
          </w:p>
          <w:p w:rsidR="00D62366" w:rsidRPr="00D62366" w:rsidRDefault="00D62366" w:rsidP="00D62366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 13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Изучение строения половых клеток на готовых микропрепаратах.</w:t>
            </w:r>
          </w:p>
          <w:p w:rsidR="00D62366" w:rsidRPr="00D62366" w:rsidRDefault="00D62366" w:rsidP="00D62366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14 «Сперматогенез и овогенез»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105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Раздел II.</w:t>
            </w:r>
          </w:p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ОСНОВНЫЕ ЗАКОНОМЕРНОСТИ НАСЛЕДСТВЕННОСТИ И ИЗМЕНЧИВОСТИ</w:t>
            </w:r>
          </w:p>
        </w:tc>
      </w:tr>
      <w:tr w:rsidR="00D62366" w:rsidRPr="00D62366" w:rsidTr="00D62366"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6.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Основные закономерности явлений наследственности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14+2</w:t>
            </w:r>
          </w:p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4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«Составление схем скрещивания. Решение генетических задач»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5 «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Решение генетических задач на </w:t>
            </w:r>
            <w:proofErr w:type="spellStart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дигибридное</w:t>
            </w:r>
            <w:proofErr w:type="spellEnd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полигибридное скрещивание»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6 «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Решение генетических задач на неполное доминирование, анализирующее скрещивание»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7 «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Решение генетических задач на взаимодействие генов»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8 «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Решение генетических задач на сцепленное наследование»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9 «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Решение генетических задач на сцепленное с полом наследование»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10 «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Решение генетических задач части 2 ЕГЭ»</w:t>
            </w: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7.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Основные закономерности явлений 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lastRenderedPageBreak/>
              <w:t>изменчивости.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8+4</w:t>
            </w:r>
          </w:p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 15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«Геномные и хромосомные мутации» из «Практикума по общей 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биологии для 10—11 классов профильного уровня» (авт. Г. М. Дымшиц,   О. В. Саблина, Л. В. Высоцкая, П. М. Бородин; М.</w:t>
            </w:r>
            <w:proofErr w:type="gramStart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Просвещение, 2014)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«Изменчивость. Построение вариационного ряда и вариационной кривой»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8.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Генетические основы индивидуального развития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11 Решение задач на пенетрантность</w:t>
            </w:r>
          </w:p>
        </w:tc>
      </w:tr>
      <w:tr w:rsidR="00D62366" w:rsidRPr="00D62366" w:rsidTr="00D62366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9.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 Генетика человека.</w:t>
            </w:r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№17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«Кариотип человека. Хромосомные болезни человека»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12 Составление и анализ родословных человека.</w:t>
            </w:r>
          </w:p>
        </w:tc>
      </w:tr>
      <w:tr w:rsidR="00D62366" w:rsidRPr="00D62366" w:rsidTr="00D62366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ИТОГО в 10 </w:t>
            </w:r>
            <w:proofErr w:type="spellStart"/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102</w:t>
            </w:r>
          </w:p>
        </w:tc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2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</w:tr>
    </w:tbl>
    <w:p w:rsidR="00D62366" w:rsidRPr="00D62366" w:rsidRDefault="00D62366" w:rsidP="00D62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Cambria" w:eastAsia="Times New Roman" w:hAnsi="Cambria"/>
          <w:b/>
          <w:bCs/>
          <w:color w:val="000000"/>
          <w:sz w:val="28"/>
          <w:szCs w:val="28"/>
          <w:lang w:eastAsia="ru-RU"/>
        </w:rPr>
        <w:t>Учебно-тематический план 11 класс. Профильный уровень.</w:t>
      </w:r>
    </w:p>
    <w:p w:rsidR="00D62366" w:rsidRPr="00D62366" w:rsidRDefault="00D62366" w:rsidP="00D623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(10</w:t>
      </w:r>
      <w:r w:rsidR="00F139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 в 11 классе.)</w:t>
      </w:r>
    </w:p>
    <w:tbl>
      <w:tblPr>
        <w:tblW w:w="10352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2477"/>
        <w:gridCol w:w="760"/>
        <w:gridCol w:w="3250"/>
        <w:gridCol w:w="2865"/>
      </w:tblGrid>
      <w:tr w:rsidR="00D62366" w:rsidRPr="00D62366" w:rsidTr="00D62366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Название раздела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108" w:right="-7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К-во</w:t>
            </w:r>
            <w:proofErr w:type="gramEnd"/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час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Лабораторные</w:t>
            </w:r>
          </w:p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работы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Практические работы</w:t>
            </w:r>
          </w:p>
        </w:tc>
      </w:tr>
      <w:tr w:rsidR="00D62366" w:rsidRPr="00D62366" w:rsidTr="00D62366">
        <w:tc>
          <w:tcPr>
            <w:tcW w:w="10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Раздел III. ЭВОЛЮЦИЯ ОРГАНИЧЕСКОГО МИРА</w:t>
            </w:r>
          </w:p>
        </w:tc>
      </w:tr>
      <w:tr w:rsidR="00D62366" w:rsidRPr="00D62366" w:rsidTr="00D62366"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 класс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11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 Глава 1.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Доместикация и селекция (6</w:t>
            </w: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ч)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11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 Глава 2. 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Теория эволюции. Свидетельства эволюции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11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 Глава 3.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Факторы эволюции</w:t>
            </w: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№1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Сравнение видов по морфологическому критерию.</w:t>
            </w:r>
          </w:p>
          <w:p w:rsidR="00D62366" w:rsidRPr="00D62366" w:rsidRDefault="00D62366" w:rsidP="00D6236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№2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«Анализ генетической изменчивости в популяциях домашних кошек»</w:t>
            </w:r>
          </w:p>
          <w:p w:rsidR="00D62366" w:rsidRPr="00D62366" w:rsidRDefault="00D62366" w:rsidP="00D6236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«Виды адаптаций. Выявление приспособленностей»</w:t>
            </w:r>
          </w:p>
          <w:p w:rsidR="00D62366" w:rsidRPr="00D62366" w:rsidRDefault="00D62366" w:rsidP="00D6236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 4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 «Вид и его критерии»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1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Решение задач по популяционной генетике</w:t>
            </w: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11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 Глава 3.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Возникновение и развитие жизни на Земле.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110" w:hanging="142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 Глава 4.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Возникновение и развитие человека - антропогенез.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5.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Живая материя как система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2366" w:rsidRPr="00D62366" w:rsidTr="00D62366">
        <w:tc>
          <w:tcPr>
            <w:tcW w:w="103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Раздел IV.ОРГАНИЗМЫ В ЭКОЛОГИЧЕСКИХ СИСТЕМАХ</w:t>
            </w:r>
          </w:p>
        </w:tc>
      </w:tr>
      <w:tr w:rsidR="00D62366" w:rsidRPr="00D62366" w:rsidTr="00D62366">
        <w:tc>
          <w:tcPr>
            <w:tcW w:w="10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6.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Организмы и окружающая среда.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работа№5 «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Определение приспособлений растений к разным условиям среды»</w:t>
            </w:r>
          </w:p>
          <w:p w:rsidR="00D62366" w:rsidRPr="00D62366" w:rsidRDefault="00D62366" w:rsidP="00D62366">
            <w:pPr>
              <w:spacing w:after="0" w:line="240" w:lineRule="auto"/>
              <w:ind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№6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Описание 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приспособленности организма и её относительного характера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№7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приспособлений организмов к влиянию различных экологических факторов.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Практическая работа № 2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«Влияние температуры воздуха на самочувствие человека»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3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«Изучение разнообразия 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мелких почвенных членистоногих в разных экосистемах» из «Практикума по общей биологии для 10—11 классов профильного уровня» (авт. Г. М. Дымшиц,   О. В. Саблина, Л. В. Высоцкая,   П. М. Бородин; М.</w:t>
            </w:r>
            <w:proofErr w:type="gramStart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Просвещение, 2014)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4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«Выделение признаков для отнесения выбранных растений или животных к K- и r-стратегам»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Проекты</w:t>
            </w: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7.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Сообщества и экосистемы.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Лабораторная работа №8 «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экологических особенностей сообщества живых организмов аквариума как модели экосистемы»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110" w:right="-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5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«Изучение и описание экосистем своей местности»</w:t>
            </w:r>
          </w:p>
          <w:p w:rsidR="00D62366" w:rsidRPr="00D62366" w:rsidRDefault="00D62366" w:rsidP="00D62366">
            <w:pPr>
              <w:spacing w:after="0" w:line="240" w:lineRule="auto"/>
              <w:ind w:left="-110" w:right="-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6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«Составление пищевых цепей»</w:t>
            </w:r>
          </w:p>
          <w:p w:rsidR="00D62366" w:rsidRPr="00D62366" w:rsidRDefault="00D62366" w:rsidP="00D62366">
            <w:pPr>
              <w:spacing w:after="0" w:line="240" w:lineRule="auto"/>
              <w:ind w:left="-110" w:right="-10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Практическая работа </w:t>
            </w: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7</w:t>
            </w: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«Оценка влияния ярусной структуры на распределение лишайников»</w:t>
            </w: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ind w:left="-24" w:right="-25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8.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Биосфера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работа№ 8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«Оценка антропогенных изменений в природе»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Практическая работа № 9 </w:t>
            </w: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«Воздействие человека на водную среду и берега водоёмов» из «Практикума по общей биологии для 10—11 классов профильного уровня» (авт. Г. М. Дымшиц,   О. В. Саблина, Л. В. Высоцкая, П. М. Бородин; М.</w:t>
            </w:r>
            <w:proofErr w:type="gramStart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Просвещение, 2014)</w:t>
            </w:r>
          </w:p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Проекты</w:t>
            </w:r>
          </w:p>
        </w:tc>
      </w:tr>
      <w:tr w:rsidR="00D62366" w:rsidRPr="00D62366" w:rsidTr="00D6236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Глава 9. </w:t>
            </w:r>
            <w:r w:rsidRPr="00D62366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Биологические основы охраны природы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Проекты</w:t>
            </w:r>
          </w:p>
        </w:tc>
      </w:tr>
      <w:tr w:rsidR="00D62366" w:rsidRPr="00D62366" w:rsidTr="00D62366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ИТОГО в 11 </w:t>
            </w:r>
            <w:proofErr w:type="spellStart"/>
            <w:r w:rsidRPr="00D62366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кл</w:t>
            </w:r>
            <w:proofErr w:type="spellEnd"/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F1398E" w:rsidP="00D623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КРИТЕРИИ И НОРМЫ ОЦЕНКИ УЧАЩИХСЯ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устного ответа учащихся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"5"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 в случае: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Знания, понимания, глубины усвоения </w:t>
      </w:r>
      <w:proofErr w:type="gramStart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всего объёма программного материала.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Умения выделять главные положения в изученном материале, на основании фактов и примеров обобщать, делать выводы, устанавливать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связи, творчески применяет полученные знания в незнакомой ситуации.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Отметка "4":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Знание всего изученного программного материала.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Умений выделять главные положения в изученном материале, на основании фактов и примеров обобщать, делать выводы, устанавливать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связи, применять полученные знания на практике.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"3"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(уровень представлений, сочетающихся с элементами научных понятий):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Знание и усвоение материала на уровне минимальных требований программы, затруднение при самостоятельном воспроизведении,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необходимость незначительной помощи преподавателя.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Умение работать на уровне воспроизведения, затруднения при ответах на видоизменённые вопросы.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"2"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Отсутствие умений работать на уровне воспроизведения, затруднения при ответах на стандартные вопросы.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Наличие нескольких грубых ошибок, большого числа негрубых при воспроизведении изученного материала, значительное несоблюдение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основных правил культуры устной речи.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выполнения практических (лабораторных) работ.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"5"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правильно определил цель опыта;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выполнил работу</w:t>
      </w:r>
      <w:r w:rsidRPr="00D62366">
        <w:rPr>
          <w:rFonts w:ascii="Times New Roman" w:eastAsia="Times New Roman" w:hAnsi="Times New Roman"/>
          <w:color w:val="0066CD"/>
          <w:sz w:val="24"/>
          <w:szCs w:val="24"/>
          <w:lang w:eastAsia="ru-RU"/>
        </w:rPr>
        <w:t>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полном объеме с соблюдением необходимой последовательности проведения опытов и измерений;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самостоятельно и рационально выбрал и подготовил для опыта необходимое оборудование, все опыты провел в условиях и режимах,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обеспечивающих получение результатов и выводов с наибольшей точностью;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проявляет организационно-трудовые умения (поддерживает чистоту рабочего места и порядок на столе, экономно использует расходные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материалы).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эксперимент осуществляет по плану с учетом техники безопасности и правил работы.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"4"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 выполнил требования к оценке "5", но: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опыт проводил в условиях, не обеспечивающих достаточной точности измерений;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было допущено два-три недочета;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или не более одной негрубой ошибки и одного недочета,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или эксперимент проведен не полностью;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или в описании наблюдений из опыта допустил неточности, выводы сделал неполные.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"3"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 д.) не принципиального для данной работы характера, но повлиявших на результат выполнения;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"2"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не определил самостоятельно цель опыта; выполнил работу не полностью, не подготовил нужное </w:t>
      </w:r>
      <w:proofErr w:type="gramStart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оборудование</w:t>
      </w:r>
      <w:proofErr w:type="gramEnd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объем выполненной части работы не позволяет сделать правильных выводов;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или опыты, измерения, вычисления, наблюдения производились неправильно;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или в ходе работы и в отчете обнаружились в совокупности все недостатки, отмеченные в требованиях к оценке "3";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"5"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выполнил работу без ошибок и недочетов; 2. допустил не более одного недочета.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"4"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 выполнил работу полностью, но допустил в ней: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 более одной негрубой ошибки и одного недочета; 2. или не более двух недочетов.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"3"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 правильно выполнил не менее 2/3 работы или допустил: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не более двух грубых ошибок; 2. или не более одной грубой и одной негрубой ошибки и одного недочета; 3. или не более двух-трех негрубых ошибок; 4. или одной негрубой ошибки и трех недочетов; 5. или при отсутствии ошибок, но при наличии четырех-пяти недочетов.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Отметка "2" </w:t>
      </w: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ставится, если ученик:</w:t>
      </w:r>
    </w:p>
    <w:p w:rsidR="00D62366" w:rsidRPr="00D62366" w:rsidRDefault="00D62366" w:rsidP="00D62366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допустил число ошибок и недочетов превосходящее норму, при которой может быть выставлена оценка "3"; 2. или если правильно выполнил менее половины работы.</w:t>
      </w:r>
    </w:p>
    <w:p w:rsidR="00D62366" w:rsidRPr="00D62366" w:rsidRDefault="00D62366" w:rsidP="00D6236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 результатов тестового контроля в бальную систему оценок:</w:t>
      </w:r>
    </w:p>
    <w:tbl>
      <w:tblPr>
        <w:tblW w:w="10853" w:type="dxa"/>
        <w:tblInd w:w="-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9"/>
        <w:gridCol w:w="3624"/>
      </w:tblGrid>
      <w:tr w:rsidR="00D62366" w:rsidRPr="00D62366" w:rsidTr="00F1398E">
        <w:trPr>
          <w:trHeight w:val="300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теста,%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Отметка в 5 балльной шкале</w:t>
            </w:r>
          </w:p>
        </w:tc>
      </w:tr>
      <w:tr w:rsidR="00D62366" w:rsidRPr="00D62366" w:rsidTr="00F1398E">
        <w:trPr>
          <w:trHeight w:val="280"/>
        </w:trPr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90 - 100%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D62366" w:rsidRPr="00D62366" w:rsidTr="00F1398E">
        <w:trPr>
          <w:trHeight w:val="280"/>
        </w:trPr>
        <w:tc>
          <w:tcPr>
            <w:tcW w:w="72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71 - 89%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</w:tr>
      <w:tr w:rsidR="00D62366" w:rsidRPr="00D62366" w:rsidTr="00F1398E">
        <w:trPr>
          <w:trHeight w:val="260"/>
        </w:trPr>
        <w:tc>
          <w:tcPr>
            <w:tcW w:w="722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50 - 70 %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D62366" w:rsidRPr="00D62366" w:rsidTr="00F1398E">
        <w:trPr>
          <w:trHeight w:val="300"/>
        </w:trPr>
        <w:tc>
          <w:tcPr>
            <w:tcW w:w="722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6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62366" w:rsidRPr="00D62366" w:rsidRDefault="00D62366" w:rsidP="00D623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23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</w:tbl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ПРАКТИЧЕСКИЕ И ЛАБОРАТОРНЫЕ РАБОТЫ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приобретения практических навыков и повышения уровня знаний в Рабочую программу включены лабораторные и практические работы,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gramStart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предусмотренные</w:t>
      </w:r>
      <w:proofErr w:type="gramEnd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Примерной программой. При выполнении практических и лабораторных работ изучаются живые биологические объекты,</w:t>
      </w:r>
    </w:p>
    <w:p w:rsidR="00D62366" w:rsidRPr="00D62366" w:rsidRDefault="00D62366" w:rsidP="00D6236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микропрепараты, гербарии, коллекции и т. д. Выполнение практической работы направлено на формирование </w:t>
      </w:r>
      <w:proofErr w:type="spellStart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D623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умений, а также умений учебно-познавательной деятельности.</w:t>
      </w:r>
    </w:p>
    <w:p w:rsidR="00B66FB0" w:rsidRDefault="00B66FB0" w:rsidP="00B66FB0">
      <w:pPr>
        <w:jc w:val="center"/>
        <w:rPr>
          <w:b/>
          <w:strike/>
          <w:sz w:val="72"/>
          <w:szCs w:val="72"/>
        </w:rPr>
      </w:pPr>
    </w:p>
    <w:p w:rsidR="00B66FB0" w:rsidRDefault="00B66FB0" w:rsidP="00B66FB0">
      <w:pPr>
        <w:jc w:val="center"/>
        <w:rPr>
          <w:b/>
          <w:strike/>
          <w:sz w:val="72"/>
          <w:szCs w:val="72"/>
        </w:rPr>
      </w:pPr>
    </w:p>
    <w:p w:rsidR="00CA6E9F" w:rsidRPr="00EC1994" w:rsidRDefault="00CA6E9F" w:rsidP="000B0CB8">
      <w:pPr>
        <w:rPr>
          <w:sz w:val="48"/>
          <w:szCs w:val="48"/>
        </w:rPr>
      </w:pPr>
    </w:p>
    <w:sectPr w:rsidR="00CA6E9F" w:rsidRPr="00EC1994" w:rsidSect="000B24FE">
      <w:pgSz w:w="11906" w:h="16838"/>
      <w:pgMar w:top="709" w:right="42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31" w:rsidRDefault="00960631" w:rsidP="006B2B83">
      <w:pPr>
        <w:spacing w:after="0" w:line="240" w:lineRule="auto"/>
      </w:pPr>
      <w:r>
        <w:separator/>
      </w:r>
    </w:p>
  </w:endnote>
  <w:endnote w:type="continuationSeparator" w:id="0">
    <w:p w:rsidR="00960631" w:rsidRDefault="00960631" w:rsidP="006B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31" w:rsidRDefault="00960631" w:rsidP="006B2B83">
      <w:pPr>
        <w:spacing w:after="0" w:line="240" w:lineRule="auto"/>
      </w:pPr>
      <w:r>
        <w:separator/>
      </w:r>
    </w:p>
  </w:footnote>
  <w:footnote w:type="continuationSeparator" w:id="0">
    <w:p w:rsidR="00960631" w:rsidRDefault="00960631" w:rsidP="006B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FDE"/>
    <w:multiLevelType w:val="multilevel"/>
    <w:tmpl w:val="3C70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B5768"/>
    <w:multiLevelType w:val="hybridMultilevel"/>
    <w:tmpl w:val="EEB67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5108"/>
    <w:multiLevelType w:val="hybridMultilevel"/>
    <w:tmpl w:val="2E2CB592"/>
    <w:lvl w:ilvl="0" w:tplc="349227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1638"/>
    <w:multiLevelType w:val="hybridMultilevel"/>
    <w:tmpl w:val="1C8A5B10"/>
    <w:lvl w:ilvl="0" w:tplc="2F52AB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B2D3F"/>
    <w:multiLevelType w:val="hybridMultilevel"/>
    <w:tmpl w:val="F66AF8AC"/>
    <w:lvl w:ilvl="0" w:tplc="775ED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0E7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E40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C20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268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C76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8013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1E2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C00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45AC6"/>
    <w:multiLevelType w:val="hybridMultilevel"/>
    <w:tmpl w:val="6C42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312E"/>
    <w:multiLevelType w:val="hybridMultilevel"/>
    <w:tmpl w:val="4BDCCA42"/>
    <w:lvl w:ilvl="0" w:tplc="A0FC92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230C2"/>
    <w:multiLevelType w:val="hybridMultilevel"/>
    <w:tmpl w:val="2FF08C98"/>
    <w:lvl w:ilvl="0" w:tplc="23862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2C3E82"/>
    <w:multiLevelType w:val="hybridMultilevel"/>
    <w:tmpl w:val="1DA83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5154"/>
    <w:multiLevelType w:val="hybridMultilevel"/>
    <w:tmpl w:val="9350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5649C"/>
    <w:multiLevelType w:val="multilevel"/>
    <w:tmpl w:val="0B3C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B500B"/>
    <w:multiLevelType w:val="hybridMultilevel"/>
    <w:tmpl w:val="F04E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076F3"/>
    <w:multiLevelType w:val="hybridMultilevel"/>
    <w:tmpl w:val="CD58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32415"/>
    <w:multiLevelType w:val="hybridMultilevel"/>
    <w:tmpl w:val="F4063B3A"/>
    <w:lvl w:ilvl="0" w:tplc="0AD861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9150B"/>
    <w:multiLevelType w:val="hybridMultilevel"/>
    <w:tmpl w:val="DC3C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D6564"/>
    <w:multiLevelType w:val="hybridMultilevel"/>
    <w:tmpl w:val="67D4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81649"/>
    <w:multiLevelType w:val="hybridMultilevel"/>
    <w:tmpl w:val="F4B8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234D5"/>
    <w:multiLevelType w:val="multilevel"/>
    <w:tmpl w:val="1DD4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CC54C6"/>
    <w:multiLevelType w:val="hybridMultilevel"/>
    <w:tmpl w:val="3CD4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75AB7"/>
    <w:multiLevelType w:val="multilevel"/>
    <w:tmpl w:val="DFCC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A63CD"/>
    <w:multiLevelType w:val="multilevel"/>
    <w:tmpl w:val="F9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D57C69"/>
    <w:multiLevelType w:val="hybridMultilevel"/>
    <w:tmpl w:val="53E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C50C8"/>
    <w:multiLevelType w:val="hybridMultilevel"/>
    <w:tmpl w:val="71A436A2"/>
    <w:lvl w:ilvl="0" w:tplc="595ED5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76974"/>
    <w:multiLevelType w:val="multilevel"/>
    <w:tmpl w:val="9A4E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04ACC"/>
    <w:multiLevelType w:val="multilevel"/>
    <w:tmpl w:val="5BAC4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2864CE"/>
    <w:multiLevelType w:val="hybridMultilevel"/>
    <w:tmpl w:val="61ACA1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64A93"/>
    <w:multiLevelType w:val="hybridMultilevel"/>
    <w:tmpl w:val="320449B8"/>
    <w:lvl w:ilvl="0" w:tplc="255EFC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8062E"/>
    <w:multiLevelType w:val="hybridMultilevel"/>
    <w:tmpl w:val="A4EC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47A29"/>
    <w:multiLevelType w:val="hybridMultilevel"/>
    <w:tmpl w:val="8D708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B7CBF"/>
    <w:multiLevelType w:val="hybridMultilevel"/>
    <w:tmpl w:val="997A751A"/>
    <w:lvl w:ilvl="0" w:tplc="400EBF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11129"/>
    <w:multiLevelType w:val="multilevel"/>
    <w:tmpl w:val="258C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1"/>
  </w:num>
  <w:num w:numId="5">
    <w:abstractNumId w:val="4"/>
  </w:num>
  <w:num w:numId="6">
    <w:abstractNumId w:val="12"/>
  </w:num>
  <w:num w:numId="7">
    <w:abstractNumId w:val="22"/>
  </w:num>
  <w:num w:numId="8">
    <w:abstractNumId w:val="18"/>
  </w:num>
  <w:num w:numId="9">
    <w:abstractNumId w:val="29"/>
  </w:num>
  <w:num w:numId="10">
    <w:abstractNumId w:val="26"/>
  </w:num>
  <w:num w:numId="11">
    <w:abstractNumId w:val="2"/>
  </w:num>
  <w:num w:numId="12">
    <w:abstractNumId w:val="24"/>
  </w:num>
  <w:num w:numId="13">
    <w:abstractNumId w:val="20"/>
  </w:num>
  <w:num w:numId="14">
    <w:abstractNumId w:val="5"/>
  </w:num>
  <w:num w:numId="15">
    <w:abstractNumId w:val="9"/>
  </w:num>
  <w:num w:numId="16">
    <w:abstractNumId w:val="19"/>
  </w:num>
  <w:num w:numId="17">
    <w:abstractNumId w:val="16"/>
  </w:num>
  <w:num w:numId="18">
    <w:abstractNumId w:val="23"/>
  </w:num>
  <w:num w:numId="19">
    <w:abstractNumId w:val="17"/>
  </w:num>
  <w:num w:numId="20">
    <w:abstractNumId w:val="6"/>
  </w:num>
  <w:num w:numId="21">
    <w:abstractNumId w:val="14"/>
  </w:num>
  <w:num w:numId="22">
    <w:abstractNumId w:val="8"/>
  </w:num>
  <w:num w:numId="23">
    <w:abstractNumId w:val="11"/>
  </w:num>
  <w:num w:numId="24">
    <w:abstractNumId w:val="28"/>
  </w:num>
  <w:num w:numId="25">
    <w:abstractNumId w:val="30"/>
  </w:num>
  <w:num w:numId="26">
    <w:abstractNumId w:val="27"/>
  </w:num>
  <w:num w:numId="27">
    <w:abstractNumId w:val="7"/>
  </w:num>
  <w:num w:numId="28">
    <w:abstractNumId w:val="13"/>
  </w:num>
  <w:num w:numId="29">
    <w:abstractNumId w:val="3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05B"/>
    <w:rsid w:val="000057A7"/>
    <w:rsid w:val="00010222"/>
    <w:rsid w:val="0001289F"/>
    <w:rsid w:val="00013201"/>
    <w:rsid w:val="000145D4"/>
    <w:rsid w:val="0003164D"/>
    <w:rsid w:val="00033BBF"/>
    <w:rsid w:val="0004068E"/>
    <w:rsid w:val="00043A48"/>
    <w:rsid w:val="00064335"/>
    <w:rsid w:val="00065E02"/>
    <w:rsid w:val="00066E8B"/>
    <w:rsid w:val="000739C8"/>
    <w:rsid w:val="00075807"/>
    <w:rsid w:val="00077C00"/>
    <w:rsid w:val="00080D98"/>
    <w:rsid w:val="000814E2"/>
    <w:rsid w:val="00083A9F"/>
    <w:rsid w:val="000919A0"/>
    <w:rsid w:val="000A3F89"/>
    <w:rsid w:val="000B0CB8"/>
    <w:rsid w:val="000B24FE"/>
    <w:rsid w:val="000B5725"/>
    <w:rsid w:val="000B5DA1"/>
    <w:rsid w:val="000B6F43"/>
    <w:rsid w:val="000C435E"/>
    <w:rsid w:val="000F11DA"/>
    <w:rsid w:val="000F1220"/>
    <w:rsid w:val="000F39F4"/>
    <w:rsid w:val="00104207"/>
    <w:rsid w:val="00105C9B"/>
    <w:rsid w:val="00115085"/>
    <w:rsid w:val="00120F03"/>
    <w:rsid w:val="00125A19"/>
    <w:rsid w:val="00125B31"/>
    <w:rsid w:val="00134F2E"/>
    <w:rsid w:val="00135A3F"/>
    <w:rsid w:val="0013795E"/>
    <w:rsid w:val="001708DE"/>
    <w:rsid w:val="00184484"/>
    <w:rsid w:val="00187C3F"/>
    <w:rsid w:val="00191710"/>
    <w:rsid w:val="00196E7B"/>
    <w:rsid w:val="001A260D"/>
    <w:rsid w:val="001A5A78"/>
    <w:rsid w:val="001A73C5"/>
    <w:rsid w:val="001B4062"/>
    <w:rsid w:val="001B6138"/>
    <w:rsid w:val="001B7018"/>
    <w:rsid w:val="001D2912"/>
    <w:rsid w:val="001E411C"/>
    <w:rsid w:val="001E4DC6"/>
    <w:rsid w:val="001E7873"/>
    <w:rsid w:val="001F434E"/>
    <w:rsid w:val="001F4A49"/>
    <w:rsid w:val="001F4C85"/>
    <w:rsid w:val="00200836"/>
    <w:rsid w:val="00212E24"/>
    <w:rsid w:val="002137A0"/>
    <w:rsid w:val="0022449B"/>
    <w:rsid w:val="0022499B"/>
    <w:rsid w:val="00224F61"/>
    <w:rsid w:val="00226F3F"/>
    <w:rsid w:val="002304EF"/>
    <w:rsid w:val="00231E9D"/>
    <w:rsid w:val="00232F88"/>
    <w:rsid w:val="002358A6"/>
    <w:rsid w:val="002632E1"/>
    <w:rsid w:val="00270789"/>
    <w:rsid w:val="00293D6D"/>
    <w:rsid w:val="002B3A5D"/>
    <w:rsid w:val="002C5474"/>
    <w:rsid w:val="002E2F7B"/>
    <w:rsid w:val="002F3443"/>
    <w:rsid w:val="002F5848"/>
    <w:rsid w:val="00305110"/>
    <w:rsid w:val="00305E31"/>
    <w:rsid w:val="0033193B"/>
    <w:rsid w:val="0034702E"/>
    <w:rsid w:val="0035603B"/>
    <w:rsid w:val="00362557"/>
    <w:rsid w:val="003711C8"/>
    <w:rsid w:val="00375344"/>
    <w:rsid w:val="00391A9D"/>
    <w:rsid w:val="003B61B6"/>
    <w:rsid w:val="003B6667"/>
    <w:rsid w:val="003C05DB"/>
    <w:rsid w:val="003C444B"/>
    <w:rsid w:val="003D14A9"/>
    <w:rsid w:val="003D622A"/>
    <w:rsid w:val="003E27A8"/>
    <w:rsid w:val="003E3E42"/>
    <w:rsid w:val="003E7AC6"/>
    <w:rsid w:val="004032CE"/>
    <w:rsid w:val="0040532B"/>
    <w:rsid w:val="00410F44"/>
    <w:rsid w:val="0043424A"/>
    <w:rsid w:val="00440A5A"/>
    <w:rsid w:val="00443125"/>
    <w:rsid w:val="0044568E"/>
    <w:rsid w:val="00451628"/>
    <w:rsid w:val="004519A9"/>
    <w:rsid w:val="004568DA"/>
    <w:rsid w:val="00461643"/>
    <w:rsid w:val="00461657"/>
    <w:rsid w:val="0047238B"/>
    <w:rsid w:val="00477ABD"/>
    <w:rsid w:val="00477D74"/>
    <w:rsid w:val="00483763"/>
    <w:rsid w:val="004840A4"/>
    <w:rsid w:val="004845D4"/>
    <w:rsid w:val="00484C04"/>
    <w:rsid w:val="004865BC"/>
    <w:rsid w:val="004877D5"/>
    <w:rsid w:val="004943F1"/>
    <w:rsid w:val="004A46FF"/>
    <w:rsid w:val="004A59AD"/>
    <w:rsid w:val="004B144D"/>
    <w:rsid w:val="004C4935"/>
    <w:rsid w:val="004D7DA7"/>
    <w:rsid w:val="004E4332"/>
    <w:rsid w:val="004F7937"/>
    <w:rsid w:val="004F7F5D"/>
    <w:rsid w:val="00501F80"/>
    <w:rsid w:val="00510F50"/>
    <w:rsid w:val="005117FC"/>
    <w:rsid w:val="00511FBA"/>
    <w:rsid w:val="005127FF"/>
    <w:rsid w:val="0052593B"/>
    <w:rsid w:val="005338AB"/>
    <w:rsid w:val="00535677"/>
    <w:rsid w:val="0054081A"/>
    <w:rsid w:val="00541923"/>
    <w:rsid w:val="00552020"/>
    <w:rsid w:val="00560336"/>
    <w:rsid w:val="00570E77"/>
    <w:rsid w:val="00573C75"/>
    <w:rsid w:val="005756CD"/>
    <w:rsid w:val="00582CCA"/>
    <w:rsid w:val="005834D4"/>
    <w:rsid w:val="0058469B"/>
    <w:rsid w:val="00586081"/>
    <w:rsid w:val="00590612"/>
    <w:rsid w:val="005A138F"/>
    <w:rsid w:val="005B1D0D"/>
    <w:rsid w:val="005D3600"/>
    <w:rsid w:val="005E4481"/>
    <w:rsid w:val="005F31D5"/>
    <w:rsid w:val="005F5BA1"/>
    <w:rsid w:val="00606665"/>
    <w:rsid w:val="00631547"/>
    <w:rsid w:val="00637058"/>
    <w:rsid w:val="00647364"/>
    <w:rsid w:val="00647CAC"/>
    <w:rsid w:val="0065606E"/>
    <w:rsid w:val="00666FE6"/>
    <w:rsid w:val="00681712"/>
    <w:rsid w:val="006913B1"/>
    <w:rsid w:val="00696548"/>
    <w:rsid w:val="006A57FD"/>
    <w:rsid w:val="006A6152"/>
    <w:rsid w:val="006B1A91"/>
    <w:rsid w:val="006B2B83"/>
    <w:rsid w:val="006B4723"/>
    <w:rsid w:val="006B4779"/>
    <w:rsid w:val="006B4786"/>
    <w:rsid w:val="006B6EE9"/>
    <w:rsid w:val="006B7F17"/>
    <w:rsid w:val="006C7EF8"/>
    <w:rsid w:val="006D0F13"/>
    <w:rsid w:val="006D5ADD"/>
    <w:rsid w:val="006E1840"/>
    <w:rsid w:val="006E7409"/>
    <w:rsid w:val="006F11FF"/>
    <w:rsid w:val="006F705B"/>
    <w:rsid w:val="007011A9"/>
    <w:rsid w:val="007111F9"/>
    <w:rsid w:val="007114C8"/>
    <w:rsid w:val="0073511E"/>
    <w:rsid w:val="00744C11"/>
    <w:rsid w:val="007572DB"/>
    <w:rsid w:val="00765EBB"/>
    <w:rsid w:val="007833DB"/>
    <w:rsid w:val="00795BB7"/>
    <w:rsid w:val="007A2DBB"/>
    <w:rsid w:val="007A3711"/>
    <w:rsid w:val="007B0467"/>
    <w:rsid w:val="007B3AA2"/>
    <w:rsid w:val="007B6FC4"/>
    <w:rsid w:val="007C236F"/>
    <w:rsid w:val="007D6C94"/>
    <w:rsid w:val="00805BB0"/>
    <w:rsid w:val="00805C57"/>
    <w:rsid w:val="00811DAB"/>
    <w:rsid w:val="00815A8E"/>
    <w:rsid w:val="00830B67"/>
    <w:rsid w:val="008443CB"/>
    <w:rsid w:val="00855222"/>
    <w:rsid w:val="008650F0"/>
    <w:rsid w:val="008675BF"/>
    <w:rsid w:val="00876289"/>
    <w:rsid w:val="0089519F"/>
    <w:rsid w:val="008A0B4D"/>
    <w:rsid w:val="008A6B73"/>
    <w:rsid w:val="008B1CD8"/>
    <w:rsid w:val="008B2639"/>
    <w:rsid w:val="008B30F9"/>
    <w:rsid w:val="008B4FD2"/>
    <w:rsid w:val="008D1224"/>
    <w:rsid w:val="008E1B19"/>
    <w:rsid w:val="008F33F0"/>
    <w:rsid w:val="00913B76"/>
    <w:rsid w:val="00922C3A"/>
    <w:rsid w:val="009232EE"/>
    <w:rsid w:val="00923F27"/>
    <w:rsid w:val="0093363C"/>
    <w:rsid w:val="00933F96"/>
    <w:rsid w:val="009410C7"/>
    <w:rsid w:val="009441F5"/>
    <w:rsid w:val="0094588A"/>
    <w:rsid w:val="009508A6"/>
    <w:rsid w:val="00960631"/>
    <w:rsid w:val="0098045B"/>
    <w:rsid w:val="00981A19"/>
    <w:rsid w:val="00986AB6"/>
    <w:rsid w:val="00994180"/>
    <w:rsid w:val="00995345"/>
    <w:rsid w:val="009A5172"/>
    <w:rsid w:val="009B3BCC"/>
    <w:rsid w:val="009B42B4"/>
    <w:rsid w:val="009B700E"/>
    <w:rsid w:val="009C1216"/>
    <w:rsid w:val="009C2494"/>
    <w:rsid w:val="009C5CF0"/>
    <w:rsid w:val="009E1F15"/>
    <w:rsid w:val="009E4CC9"/>
    <w:rsid w:val="00A1409C"/>
    <w:rsid w:val="00A30B67"/>
    <w:rsid w:val="00A325E2"/>
    <w:rsid w:val="00A345F3"/>
    <w:rsid w:val="00A36E2E"/>
    <w:rsid w:val="00A402BA"/>
    <w:rsid w:val="00A43E80"/>
    <w:rsid w:val="00A47E5B"/>
    <w:rsid w:val="00A5114E"/>
    <w:rsid w:val="00A52E54"/>
    <w:rsid w:val="00A87E51"/>
    <w:rsid w:val="00A91A40"/>
    <w:rsid w:val="00AB33BF"/>
    <w:rsid w:val="00AC1AA2"/>
    <w:rsid w:val="00AC31B1"/>
    <w:rsid w:val="00AC3A0C"/>
    <w:rsid w:val="00AC7181"/>
    <w:rsid w:val="00AE2C0F"/>
    <w:rsid w:val="00B01FB9"/>
    <w:rsid w:val="00B0752C"/>
    <w:rsid w:val="00B22594"/>
    <w:rsid w:val="00B22DE1"/>
    <w:rsid w:val="00B26ACE"/>
    <w:rsid w:val="00B348DF"/>
    <w:rsid w:val="00B522EA"/>
    <w:rsid w:val="00B52D0E"/>
    <w:rsid w:val="00B57BD4"/>
    <w:rsid w:val="00B57DEA"/>
    <w:rsid w:val="00B6092E"/>
    <w:rsid w:val="00B66FB0"/>
    <w:rsid w:val="00B67F70"/>
    <w:rsid w:val="00B730B6"/>
    <w:rsid w:val="00B74DEF"/>
    <w:rsid w:val="00B87F8D"/>
    <w:rsid w:val="00B95C19"/>
    <w:rsid w:val="00B95DA6"/>
    <w:rsid w:val="00BA67A5"/>
    <w:rsid w:val="00BB4F05"/>
    <w:rsid w:val="00BB5C77"/>
    <w:rsid w:val="00BD5D07"/>
    <w:rsid w:val="00BE2681"/>
    <w:rsid w:val="00BF00C7"/>
    <w:rsid w:val="00BF5ABB"/>
    <w:rsid w:val="00C17D55"/>
    <w:rsid w:val="00C21B29"/>
    <w:rsid w:val="00C63526"/>
    <w:rsid w:val="00C816E5"/>
    <w:rsid w:val="00C8557A"/>
    <w:rsid w:val="00C85F18"/>
    <w:rsid w:val="00C92391"/>
    <w:rsid w:val="00C92C88"/>
    <w:rsid w:val="00CA0B9A"/>
    <w:rsid w:val="00CA2A6B"/>
    <w:rsid w:val="00CA2E5B"/>
    <w:rsid w:val="00CA6E9F"/>
    <w:rsid w:val="00CA730B"/>
    <w:rsid w:val="00CA7CC9"/>
    <w:rsid w:val="00CB1642"/>
    <w:rsid w:val="00CB1766"/>
    <w:rsid w:val="00CB21A5"/>
    <w:rsid w:val="00CB44A2"/>
    <w:rsid w:val="00CB6EA8"/>
    <w:rsid w:val="00CD3346"/>
    <w:rsid w:val="00CD49A1"/>
    <w:rsid w:val="00CE0EB3"/>
    <w:rsid w:val="00CE2D89"/>
    <w:rsid w:val="00CE68CC"/>
    <w:rsid w:val="00CF42A6"/>
    <w:rsid w:val="00CF62EC"/>
    <w:rsid w:val="00CF71DD"/>
    <w:rsid w:val="00D03517"/>
    <w:rsid w:val="00D14BBD"/>
    <w:rsid w:val="00D169C5"/>
    <w:rsid w:val="00D2020F"/>
    <w:rsid w:val="00D31B9B"/>
    <w:rsid w:val="00D35BAB"/>
    <w:rsid w:val="00D411FE"/>
    <w:rsid w:val="00D42DA6"/>
    <w:rsid w:val="00D4749A"/>
    <w:rsid w:val="00D563FF"/>
    <w:rsid w:val="00D62366"/>
    <w:rsid w:val="00D663BC"/>
    <w:rsid w:val="00D754E1"/>
    <w:rsid w:val="00D83E7B"/>
    <w:rsid w:val="00D908E6"/>
    <w:rsid w:val="00D91909"/>
    <w:rsid w:val="00D96453"/>
    <w:rsid w:val="00DA2121"/>
    <w:rsid w:val="00DA6EE8"/>
    <w:rsid w:val="00DB5591"/>
    <w:rsid w:val="00DC349D"/>
    <w:rsid w:val="00DC6911"/>
    <w:rsid w:val="00DE4673"/>
    <w:rsid w:val="00E14BEC"/>
    <w:rsid w:val="00E456A1"/>
    <w:rsid w:val="00E51CB8"/>
    <w:rsid w:val="00E54BEC"/>
    <w:rsid w:val="00E56471"/>
    <w:rsid w:val="00E67B4F"/>
    <w:rsid w:val="00E805EC"/>
    <w:rsid w:val="00E83C07"/>
    <w:rsid w:val="00E90468"/>
    <w:rsid w:val="00E92FBF"/>
    <w:rsid w:val="00E93122"/>
    <w:rsid w:val="00E969A8"/>
    <w:rsid w:val="00EA2CEC"/>
    <w:rsid w:val="00EC1994"/>
    <w:rsid w:val="00ED611F"/>
    <w:rsid w:val="00F04F20"/>
    <w:rsid w:val="00F0554C"/>
    <w:rsid w:val="00F076C3"/>
    <w:rsid w:val="00F1398E"/>
    <w:rsid w:val="00F156F7"/>
    <w:rsid w:val="00F16EFA"/>
    <w:rsid w:val="00F231A2"/>
    <w:rsid w:val="00F2750A"/>
    <w:rsid w:val="00F3501E"/>
    <w:rsid w:val="00F52703"/>
    <w:rsid w:val="00F5503C"/>
    <w:rsid w:val="00F62DB5"/>
    <w:rsid w:val="00F65CCB"/>
    <w:rsid w:val="00F663EB"/>
    <w:rsid w:val="00F710AA"/>
    <w:rsid w:val="00F80C79"/>
    <w:rsid w:val="00F8546A"/>
    <w:rsid w:val="00F86068"/>
    <w:rsid w:val="00F92B23"/>
    <w:rsid w:val="00F9685C"/>
    <w:rsid w:val="00FA4E29"/>
    <w:rsid w:val="00FC5913"/>
    <w:rsid w:val="00FD1C91"/>
    <w:rsid w:val="00FD591E"/>
    <w:rsid w:val="00FD686D"/>
    <w:rsid w:val="00FE6FFC"/>
    <w:rsid w:val="00FE7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84C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B2B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5C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C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1F4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4C85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6D0F13"/>
  </w:style>
  <w:style w:type="character" w:customStyle="1" w:styleId="probnums">
    <w:name w:val="prob_nums"/>
    <w:basedOn w:val="a0"/>
    <w:rsid w:val="006D0F13"/>
  </w:style>
  <w:style w:type="character" w:styleId="a7">
    <w:name w:val="Hyperlink"/>
    <w:basedOn w:val="a0"/>
    <w:uiPriority w:val="99"/>
    <w:unhideWhenUsed/>
    <w:rsid w:val="006D0F13"/>
    <w:rPr>
      <w:color w:val="0000FF"/>
      <w:u w:val="single"/>
    </w:rPr>
  </w:style>
  <w:style w:type="paragraph" w:customStyle="1" w:styleId="leftmargin">
    <w:name w:val="left_margin"/>
    <w:basedOn w:val="a"/>
    <w:rsid w:val="006D0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9C5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231E9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B2B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B2B83"/>
    <w:rPr>
      <w:b/>
      <w:bCs/>
    </w:rPr>
  </w:style>
  <w:style w:type="paragraph" w:styleId="aa">
    <w:name w:val="header"/>
    <w:basedOn w:val="a"/>
    <w:link w:val="ab"/>
    <w:uiPriority w:val="99"/>
    <w:unhideWhenUsed/>
    <w:rsid w:val="006B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B2B8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B2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2B83"/>
    <w:rPr>
      <w:rFonts w:ascii="Calibri" w:eastAsia="Calibri" w:hAnsi="Calibri" w:cs="Times New Roman"/>
    </w:rPr>
  </w:style>
  <w:style w:type="paragraph" w:customStyle="1" w:styleId="11">
    <w:name w:val="Заголовок1"/>
    <w:basedOn w:val="a"/>
    <w:rsid w:val="001F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4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e">
    <w:name w:val="Table Grid"/>
    <w:basedOn w:val="a1"/>
    <w:uiPriority w:val="39"/>
    <w:rsid w:val="00FD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65C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18">
    <w:name w:val="c18"/>
    <w:basedOn w:val="a"/>
    <w:rsid w:val="009B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B42B4"/>
  </w:style>
  <w:style w:type="paragraph" w:customStyle="1" w:styleId="c73">
    <w:name w:val="c73"/>
    <w:basedOn w:val="a"/>
    <w:rsid w:val="009B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9B42B4"/>
  </w:style>
  <w:style w:type="paragraph" w:customStyle="1" w:styleId="c24">
    <w:name w:val="c24"/>
    <w:basedOn w:val="a"/>
    <w:rsid w:val="009B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86">
    <w:name w:val="c186"/>
    <w:basedOn w:val="a0"/>
    <w:rsid w:val="009B42B4"/>
  </w:style>
  <w:style w:type="character" w:customStyle="1" w:styleId="c10">
    <w:name w:val="c10"/>
    <w:basedOn w:val="a0"/>
    <w:rsid w:val="009B42B4"/>
  </w:style>
  <w:style w:type="paragraph" w:customStyle="1" w:styleId="c28">
    <w:name w:val="c28"/>
    <w:basedOn w:val="a"/>
    <w:rsid w:val="009B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1">
    <w:name w:val="c51"/>
    <w:basedOn w:val="a"/>
    <w:rsid w:val="009B4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2">
    <w:name w:val="c82"/>
    <w:basedOn w:val="a0"/>
    <w:rsid w:val="009B42B4"/>
  </w:style>
  <w:style w:type="character" w:customStyle="1" w:styleId="c34">
    <w:name w:val="c34"/>
    <w:basedOn w:val="a0"/>
    <w:rsid w:val="009B42B4"/>
  </w:style>
  <w:style w:type="character" w:customStyle="1" w:styleId="c110">
    <w:name w:val="c110"/>
    <w:basedOn w:val="a0"/>
    <w:rsid w:val="00D62366"/>
  </w:style>
  <w:style w:type="paragraph" w:customStyle="1" w:styleId="c105">
    <w:name w:val="c105"/>
    <w:basedOn w:val="a"/>
    <w:rsid w:val="00D62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1">
    <w:name w:val="c11"/>
    <w:basedOn w:val="a0"/>
    <w:rsid w:val="00D62366"/>
  </w:style>
  <w:style w:type="character" w:customStyle="1" w:styleId="c2">
    <w:name w:val="c2"/>
    <w:basedOn w:val="a0"/>
    <w:rsid w:val="00D62366"/>
  </w:style>
  <w:style w:type="character" w:customStyle="1" w:styleId="c25">
    <w:name w:val="c25"/>
    <w:basedOn w:val="a0"/>
    <w:rsid w:val="00D62366"/>
  </w:style>
  <w:style w:type="character" w:customStyle="1" w:styleId="c76">
    <w:name w:val="c76"/>
    <w:basedOn w:val="a0"/>
    <w:rsid w:val="00D62366"/>
  </w:style>
  <w:style w:type="paragraph" w:customStyle="1" w:styleId="c26">
    <w:name w:val="c26"/>
    <w:basedOn w:val="a"/>
    <w:rsid w:val="00D62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0">
    <w:name w:val="c160"/>
    <w:basedOn w:val="a0"/>
    <w:rsid w:val="00D62366"/>
  </w:style>
  <w:style w:type="paragraph" w:customStyle="1" w:styleId="c36">
    <w:name w:val="c36"/>
    <w:basedOn w:val="a"/>
    <w:rsid w:val="00D62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D623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55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770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7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1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8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0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43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1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98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2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2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8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6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4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10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17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0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2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3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1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5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8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19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16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6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1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5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315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4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40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99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96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49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81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87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31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600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0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03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51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7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831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53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65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775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343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6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4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786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08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5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26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12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29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6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205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88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21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33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32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74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8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934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60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21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1622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77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7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48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10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2605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57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3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2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58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1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82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265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617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68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96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161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37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1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5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009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30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89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97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7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5816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5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275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4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5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505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8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2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73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2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539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71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50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1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2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0671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19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41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5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9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10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6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55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52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7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18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6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5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5622</Words>
  <Characters>32052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8</cp:revision>
  <cp:lastPrinted>2020-02-25T04:23:00Z</cp:lastPrinted>
  <dcterms:created xsi:type="dcterms:W3CDTF">2020-09-24T12:37:00Z</dcterms:created>
  <dcterms:modified xsi:type="dcterms:W3CDTF">2021-09-15T09:14:00Z</dcterms:modified>
</cp:coreProperties>
</file>