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83" w:rsidRPr="00D63083" w:rsidRDefault="00D63083" w:rsidP="00D63083">
      <w:pPr>
        <w:spacing w:after="0" w:line="240" w:lineRule="auto"/>
        <w:jc w:val="center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D6308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ПОРЯДОК</w:t>
      </w:r>
      <w:r w:rsidRPr="00D6308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  <w:t>оформления возникновения, приостановления и </w:t>
      </w:r>
      <w:r w:rsidRPr="00D6308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  <w:t>прекращения отношений </w:t>
      </w:r>
      <w:r w:rsidRPr="00D63083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между муниципальным бюджетным общеобразовательным учреждением «Очерская средняя общеобразовательная школа №</w:t>
      </w:r>
      <w:r w:rsidRPr="00D63083">
        <w:rPr>
          <w:rFonts w:ascii="Verdana" w:eastAsia="Times New Roman" w:hAnsi="Verdana" w:cs="Times New Roman"/>
          <w:sz w:val="36"/>
          <w:szCs w:val="36"/>
          <w:lang w:eastAsia="ru-RU"/>
        </w:rPr>
        <w:t xml:space="preserve"> 1»</w:t>
      </w:r>
    </w:p>
    <w:p w:rsidR="00D63083" w:rsidRPr="00D63083" w:rsidRDefault="00D63083" w:rsidP="00D63083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D63083" w:rsidRPr="00D63083" w:rsidRDefault="00D63083" w:rsidP="00D63083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0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Общие положения.</w:t>
      </w:r>
    </w:p>
    <w:p w:rsidR="00D63083" w:rsidRPr="00D63083" w:rsidRDefault="00D63083" w:rsidP="00D63083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Настоящий Порядок (далее – Порядок) разработан в соответствии с Федеральным законом от 29 декабря 2012 г. N 273-ФЗ "Об образовании в Российской Федерации" (далее – Федеральный закон), уставом школы и определяет правила оформления возникновения, приостановления и прекращения образовательных отношений между школой и обучающимися и (или) родителями (законными представителями) несовершеннолетних обучающихся.</w:t>
      </w:r>
    </w:p>
    <w:p w:rsidR="00D63083" w:rsidRPr="00D63083" w:rsidRDefault="00D63083" w:rsidP="00D63083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Оформление возникновения, приостановления и прекращения образовательных отношений между школой и обучающимся и (или) родителями (законными представителями) несовершеннолетних обучающихся осуществляется школой в соответствии с требованиями законодательства об образовании, правилами, установленными настоящим Порядком.</w:t>
      </w:r>
    </w:p>
    <w:p w:rsidR="00D63083" w:rsidRPr="00D63083" w:rsidRDefault="00D63083" w:rsidP="00D63083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</w:t>
      </w:r>
      <w:proofErr w:type="gramStart"/>
      <w:r w:rsidRPr="00D63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оформления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 в части, не урегулированной законодательством об образовании и настоящим Порядком, могут определяться Правилами приема, перевода, отчисления и восстановления обучающихся, Положением о порядке оказания платных образовательных услуг и иными локальными нормативными актами школы, с которыми школа в установленном порядке обязана ознакомить поступающего и</w:t>
      </w:r>
      <w:proofErr w:type="gramEnd"/>
      <w:r w:rsidRPr="00D63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(или) его родителей (законных представителей).</w:t>
      </w:r>
    </w:p>
    <w:p w:rsidR="00D63083" w:rsidRPr="00D63083" w:rsidRDefault="00D63083" w:rsidP="00D63083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Настоящий Порядок обязателен для исполнения всеми обучающимися школы, их родителями (законными представителями), работниками школы.</w:t>
      </w:r>
    </w:p>
    <w:p w:rsidR="00D63083" w:rsidRPr="00D63083" w:rsidRDefault="00D63083" w:rsidP="00D63083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 Текст настоящего Порядка размещается на официальном сайте школы в сети «Интернет».</w:t>
      </w:r>
    </w:p>
    <w:p w:rsidR="00D63083" w:rsidRPr="00D63083" w:rsidRDefault="00D63083" w:rsidP="00D63083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0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Оформление возникновения образовательных отношений</w:t>
      </w:r>
    </w:p>
    <w:p w:rsidR="00D63083" w:rsidRPr="00D63083" w:rsidRDefault="00D63083" w:rsidP="00D63083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1.6. Возникновение отношений между школой и обучающимся и (или) родителями (законными представителями) несовершеннолетнего обучающегося оформляется соответствующим распорядительным актом (приказом директора) школы:</w:t>
      </w:r>
    </w:p>
    <w:p w:rsidR="00D63083" w:rsidRPr="00D63083" w:rsidRDefault="00D63083" w:rsidP="00D63083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приеме лица на обучение в школу, либо</w:t>
      </w:r>
    </w:p>
    <w:p w:rsidR="00D63083" w:rsidRPr="00D63083" w:rsidRDefault="00D63083" w:rsidP="00D63083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приеме лица для прохождения промежуточной аттестации и (или) государственной итоговой аттестации.</w:t>
      </w:r>
    </w:p>
    <w:p w:rsidR="00D63083" w:rsidRPr="00D63083" w:rsidRDefault="00D63083" w:rsidP="00D63083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Соответствующий распорядительный акт школы является основанием для возникновения образовательных отношений между школой и обучающимся и (или) родителями (законными представителями) несовершеннолетнего обучающегося.</w:t>
      </w:r>
    </w:p>
    <w:p w:rsidR="00D63083" w:rsidRPr="00D63083" w:rsidRDefault="00D63083" w:rsidP="00D63083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1.7. Права и обязанности обучающегося, предусмотренные законодательством об образовании и локальными нормативными актами школы, возникают у лица, принятого на обучение, с даты, указанной в распорядительном акте школы о приеме лица на обучение.</w:t>
      </w:r>
    </w:p>
    <w:p w:rsidR="00D63083" w:rsidRPr="00D63083" w:rsidRDefault="00D63083" w:rsidP="00D63083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0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 . Оформление изменения образовательных отношений</w:t>
      </w:r>
    </w:p>
    <w:p w:rsidR="00D63083" w:rsidRPr="00D63083" w:rsidRDefault="00D63083" w:rsidP="00D63083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1.8. Изменение отношений между школой и обучающимся и (или) родителями (законными представителями) несовершеннолетнего обучающегося оформляется распорядительным актом (приказом), изданным директором школы или уполномоченным им лицом, который является основанием для изменения соответствующих образовательных отношений.</w:t>
      </w:r>
    </w:p>
    <w:p w:rsidR="00D63083" w:rsidRPr="00D63083" w:rsidRDefault="00D63083" w:rsidP="00D63083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1.9. Если с </w:t>
      </w:r>
      <w:proofErr w:type="gramStart"/>
      <w:r w:rsidRPr="00D63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  <w:proofErr w:type="gramEnd"/>
      <w:r w:rsidRPr="00D63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(родителями (законными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D63083" w:rsidRPr="00D63083" w:rsidRDefault="00D63083" w:rsidP="00D63083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1.10. Права и обязанности обучающегося, предусмотренные законодательством об образовании и локальными нормативными актами школы, изменяются </w:t>
      </w:r>
      <w:proofErr w:type="gramStart"/>
      <w:r w:rsidRPr="00D63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 издания</w:t>
      </w:r>
      <w:proofErr w:type="gramEnd"/>
      <w:r w:rsidRPr="00D63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распорядительного акта или с иной указанной в нем даты.</w:t>
      </w:r>
    </w:p>
    <w:p w:rsidR="00D63083" w:rsidRPr="00D63083" w:rsidRDefault="00D63083" w:rsidP="00D63083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0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Оформление прекращения образовательных отношений</w:t>
      </w:r>
    </w:p>
    <w:p w:rsidR="00D63083" w:rsidRPr="00D63083" w:rsidRDefault="00D63083" w:rsidP="00D63083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1.11. Прекращение отношений между школой и обучающимся и (или) родителями (законными представителями) несовершеннолетнего обучающегося оформляется распорядительным актом (приказом директора) школы об отчислении обучающегося из школы в связи с получением образования (завершением обучения) или досрочно по основаниям, установленным Федеральным законом.</w:t>
      </w:r>
    </w:p>
    <w:p w:rsidR="00D63083" w:rsidRPr="00D63083" w:rsidRDefault="00D63083" w:rsidP="00D63083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1.12. </w:t>
      </w:r>
      <w:proofErr w:type="gramStart"/>
      <w:r w:rsidRPr="00D63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Распорядительный акт школы об отчислении обучающегося является основанием для прекращения образовательных отношений.</w:t>
      </w:r>
      <w:proofErr w:type="gramEnd"/>
    </w:p>
    <w:p w:rsidR="00D63083" w:rsidRPr="00D63083" w:rsidRDefault="00D63083" w:rsidP="00D63083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1.13.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</w:t>
      </w:r>
      <w:proofErr w:type="gramStart"/>
      <w:r w:rsidRPr="00D63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школы</w:t>
      </w:r>
      <w:proofErr w:type="gramEnd"/>
      <w:r w:rsidRPr="00D63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отчислении обучающегося из школы.</w:t>
      </w:r>
    </w:p>
    <w:p w:rsidR="00D63083" w:rsidRPr="00D63083" w:rsidRDefault="00D63083" w:rsidP="00D63083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1.14.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D63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</w:t>
      </w:r>
      <w:proofErr w:type="gramEnd"/>
      <w:r w:rsidRPr="00D63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отчисления из школы.</w:t>
      </w:r>
    </w:p>
    <w:p w:rsidR="00D63083" w:rsidRPr="00D63083" w:rsidRDefault="00D63083" w:rsidP="00D63083">
      <w:p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3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1.15. При досрочном прекращении образовательных отношений школа в трехдневный срок после издания распорядительного акта об отчислении учащегося выдает лицу, отчисленному из школы, справку об обучении или о периоде </w:t>
      </w:r>
      <w:proofErr w:type="gramStart"/>
      <w:r w:rsidRPr="00D63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по образцу</w:t>
      </w:r>
      <w:proofErr w:type="gramEnd"/>
      <w:r w:rsidRPr="00D630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самосто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ятельно устанавливаемому школой.</w:t>
      </w:r>
    </w:p>
    <w:p w:rsidR="00C66EDE" w:rsidRPr="00C66EDE" w:rsidRDefault="00C66EDE" w:rsidP="00C66ED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tooltip="Вы можете скачать Устав в формате MS Word 2003 (*.doc)" w:history="1">
        <w:r w:rsidR="00D63083" w:rsidRPr="00D63083">
          <w:rPr>
            <w:rFonts w:ascii="Times New Roman" w:eastAsia="Times New Roman" w:hAnsi="Times New Roman" w:cs="Times New Roman"/>
            <w:b/>
            <w:bCs/>
            <w:color w:val="33CCFF"/>
            <w:sz w:val="28"/>
            <w:szCs w:val="28"/>
            <w:lang w:eastAsia="ru-RU"/>
          </w:rPr>
          <w:t> </w:t>
        </w:r>
      </w:hyperlink>
      <w:r w:rsidRPr="00C66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proofErr w:type="gramStart"/>
      <w:r w:rsidRPr="00C66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C66EDE" w:rsidRPr="00C66EDE" w:rsidRDefault="00C66EDE" w:rsidP="00C66E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44F93" w:rsidRPr="00C66EDE" w:rsidRDefault="00D44F93" w:rsidP="00D630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4F93" w:rsidRPr="00C6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1651"/>
    <w:multiLevelType w:val="multilevel"/>
    <w:tmpl w:val="A2F4E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83"/>
    <w:rsid w:val="00C66EDE"/>
    <w:rsid w:val="00D44F93"/>
    <w:rsid w:val="00D6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900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23" w:color="85A8FF"/>
            <w:bottom w:val="none" w:sz="0" w:space="0" w:color="auto"/>
            <w:right w:val="single" w:sz="48" w:space="4" w:color="85A8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16--5cd3cecmmf8a4e.xn--p1ai/dwd/doc/%D0%9F%D0%BE%D0%BB%D0%BE%D0%B6%D0%B5%D0%BD%D0%B8%D0%B5%20%20%D0%BF%D0%BE%D1%80%D1%8F%D0%B4%D0%BE%D0%BA%20%D0%BE%D1%84%D0%BE%D1%80%D0%BC%D0%BB%D0%B5%D0%BD%D0%B8%D1%8F%20%D0%BE%D1%82%D0%BD%D0%BE%D1%88%D0%B5%D0%BD%D0%B8%D0%B9%20%D1%81%D0%BE%D1%88%201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2015-03-03T08:09:00Z</cp:lastPrinted>
  <dcterms:created xsi:type="dcterms:W3CDTF">2015-03-03T07:56:00Z</dcterms:created>
  <dcterms:modified xsi:type="dcterms:W3CDTF">2015-03-03T08:10:00Z</dcterms:modified>
</cp:coreProperties>
</file>