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7A" w:rsidRDefault="00B9607A" w:rsidP="00B9607A">
      <w:pPr>
        <w:widowControl w:val="0"/>
        <w:autoSpaceDE w:val="0"/>
        <w:autoSpaceDN w:val="0"/>
        <w:adjustRightInd w:val="0"/>
        <w:spacing w:after="0" w:line="240" w:lineRule="auto"/>
        <w:ind w:firstLine="284"/>
        <w:jc w:val="center"/>
        <w:rPr>
          <w:rFonts w:ascii="Times New Roman" w:hAnsi="Times New Roman" w:cs="Times New Roman"/>
          <w:b/>
          <w:bCs/>
          <w:i/>
          <w:sz w:val="24"/>
          <w:szCs w:val="24"/>
        </w:rPr>
      </w:pPr>
      <w:r w:rsidRPr="00B9607A">
        <w:rPr>
          <w:rFonts w:ascii="Times New Roman" w:hAnsi="Times New Roman" w:cs="Times New Roman"/>
          <w:b/>
          <w:i/>
          <w:sz w:val="24"/>
          <w:szCs w:val="24"/>
        </w:rPr>
        <w:t xml:space="preserve">Результаты </w:t>
      </w:r>
      <w:r w:rsidRPr="00B9607A">
        <w:rPr>
          <w:rFonts w:ascii="Times New Roman" w:hAnsi="Times New Roman" w:cs="Times New Roman"/>
          <w:b/>
          <w:bCs/>
          <w:i/>
          <w:sz w:val="24"/>
          <w:szCs w:val="24"/>
        </w:rPr>
        <w:t>государственной (итоговой) аттестации выпускников за курс основной школы в 2013</w:t>
      </w:r>
      <w:r>
        <w:rPr>
          <w:rFonts w:ascii="Times New Roman" w:hAnsi="Times New Roman" w:cs="Times New Roman"/>
          <w:b/>
          <w:bCs/>
          <w:i/>
          <w:sz w:val="24"/>
          <w:szCs w:val="24"/>
        </w:rPr>
        <w:t xml:space="preserve"> в МБОУ «</w:t>
      </w:r>
      <w:proofErr w:type="spellStart"/>
      <w:r>
        <w:rPr>
          <w:rFonts w:ascii="Times New Roman" w:hAnsi="Times New Roman" w:cs="Times New Roman"/>
          <w:b/>
          <w:bCs/>
          <w:i/>
          <w:sz w:val="24"/>
          <w:szCs w:val="24"/>
        </w:rPr>
        <w:t>Очерская</w:t>
      </w:r>
      <w:proofErr w:type="spellEnd"/>
      <w:r>
        <w:rPr>
          <w:rFonts w:ascii="Times New Roman" w:hAnsi="Times New Roman" w:cs="Times New Roman"/>
          <w:b/>
          <w:bCs/>
          <w:i/>
          <w:sz w:val="24"/>
          <w:szCs w:val="24"/>
        </w:rPr>
        <w:t xml:space="preserve"> средняя общеобразовательная школа №1»</w:t>
      </w:r>
    </w:p>
    <w:p w:rsidR="00B9607A" w:rsidRPr="00B9607A" w:rsidRDefault="00B9607A" w:rsidP="00B9607A">
      <w:pPr>
        <w:widowControl w:val="0"/>
        <w:autoSpaceDE w:val="0"/>
        <w:autoSpaceDN w:val="0"/>
        <w:adjustRightInd w:val="0"/>
        <w:spacing w:after="0" w:line="240" w:lineRule="auto"/>
        <w:ind w:firstLine="284"/>
        <w:jc w:val="center"/>
        <w:rPr>
          <w:rFonts w:ascii="Times New Roman" w:hAnsi="Times New Roman" w:cs="Times New Roman"/>
          <w:b/>
          <w:i/>
          <w:sz w:val="24"/>
          <w:szCs w:val="24"/>
        </w:rPr>
      </w:pPr>
    </w:p>
    <w:p w:rsidR="009A7D90" w:rsidRDefault="009A7D90" w:rsidP="009A7D90">
      <w:pPr>
        <w:widowControl w:val="0"/>
        <w:autoSpaceDE w:val="0"/>
        <w:autoSpaceDN w:val="0"/>
        <w:adjustRightInd w:val="0"/>
        <w:spacing w:after="0" w:line="240" w:lineRule="auto"/>
        <w:ind w:firstLine="284"/>
        <w:rPr>
          <w:rFonts w:ascii="Times New Roman" w:hAnsi="Times New Roman" w:cs="Times New Roman"/>
          <w:bCs/>
          <w:sz w:val="24"/>
          <w:szCs w:val="24"/>
        </w:rPr>
      </w:pPr>
      <w:r w:rsidRPr="00D81D00">
        <w:rPr>
          <w:rFonts w:ascii="Times New Roman" w:hAnsi="Times New Roman" w:cs="Times New Roman"/>
          <w:sz w:val="24"/>
          <w:szCs w:val="24"/>
        </w:rPr>
        <w:t xml:space="preserve">В </w:t>
      </w:r>
      <w:r w:rsidRPr="00D81D00">
        <w:rPr>
          <w:rFonts w:ascii="Times New Roman" w:hAnsi="Times New Roman" w:cs="Times New Roman"/>
          <w:bCs/>
          <w:sz w:val="24"/>
          <w:szCs w:val="24"/>
        </w:rPr>
        <w:t>государственной (итоговой) аттестации выпускников за курс основной школы в 2013 году принимало участие 71 выпускник 9-х классов, 67 учеников сдавали экзамен в форме ОГЭ, 4 – в форме ГВЭ.</w:t>
      </w:r>
    </w:p>
    <w:p w:rsidR="00B9607A" w:rsidRPr="00D81D00" w:rsidRDefault="00B9607A" w:rsidP="009A7D90">
      <w:pPr>
        <w:widowControl w:val="0"/>
        <w:autoSpaceDE w:val="0"/>
        <w:autoSpaceDN w:val="0"/>
        <w:adjustRightInd w:val="0"/>
        <w:spacing w:after="0" w:line="240" w:lineRule="auto"/>
        <w:ind w:firstLine="284"/>
        <w:rPr>
          <w:rFonts w:ascii="Times New Roman" w:hAnsi="Times New Roman" w:cs="Times New Roman"/>
          <w:bCs/>
          <w:sz w:val="24"/>
          <w:szCs w:val="24"/>
        </w:rPr>
      </w:pPr>
    </w:p>
    <w:p w:rsidR="009A7D90" w:rsidRDefault="009A7D90" w:rsidP="00B9607A">
      <w:pPr>
        <w:widowControl w:val="0"/>
        <w:autoSpaceDE w:val="0"/>
        <w:autoSpaceDN w:val="0"/>
        <w:adjustRightInd w:val="0"/>
        <w:spacing w:after="0" w:line="240" w:lineRule="auto"/>
        <w:ind w:firstLine="284"/>
        <w:rPr>
          <w:rFonts w:ascii="Times New Roman" w:hAnsi="Times New Roman" w:cs="Times New Roman"/>
          <w:bCs/>
          <w:sz w:val="24"/>
          <w:szCs w:val="24"/>
        </w:rPr>
      </w:pPr>
      <w:r w:rsidRPr="00D81D00">
        <w:rPr>
          <w:rFonts w:ascii="Times New Roman" w:hAnsi="Times New Roman" w:cs="Times New Roman"/>
          <w:bCs/>
          <w:sz w:val="24"/>
          <w:szCs w:val="24"/>
        </w:rPr>
        <w:t>Результаты ГИА даны в таблице</w:t>
      </w:r>
    </w:p>
    <w:p w:rsidR="004B7585" w:rsidRDefault="004B7585" w:rsidP="009A7D90">
      <w:pPr>
        <w:widowControl w:val="0"/>
        <w:autoSpaceDE w:val="0"/>
        <w:autoSpaceDN w:val="0"/>
        <w:adjustRightInd w:val="0"/>
        <w:spacing w:after="0" w:line="240" w:lineRule="auto"/>
        <w:ind w:firstLine="284"/>
        <w:rPr>
          <w:rFonts w:ascii="Times New Roman" w:hAnsi="Times New Roman" w:cs="Times New Roman"/>
          <w:bCs/>
          <w:sz w:val="24"/>
          <w:szCs w:val="24"/>
        </w:rPr>
      </w:pPr>
    </w:p>
    <w:tbl>
      <w:tblPr>
        <w:tblW w:w="4456" w:type="pct"/>
        <w:jc w:val="center"/>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6"/>
        <w:gridCol w:w="1094"/>
        <w:gridCol w:w="1126"/>
        <w:gridCol w:w="917"/>
        <w:gridCol w:w="1901"/>
      </w:tblGrid>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jc w:val="center"/>
              <w:rPr>
                <w:rFonts w:ascii="Times New Roman" w:hAnsi="Times New Roman"/>
                <w:sz w:val="24"/>
                <w:szCs w:val="24"/>
              </w:rPr>
            </w:pPr>
            <w:r w:rsidRPr="008A6401">
              <w:rPr>
                <w:rFonts w:ascii="Times New Roman" w:hAnsi="Times New Roman"/>
                <w:sz w:val="24"/>
                <w:szCs w:val="24"/>
              </w:rPr>
              <w:t>кол-в</w:t>
            </w:r>
            <w:r>
              <w:rPr>
                <w:rFonts w:ascii="Times New Roman" w:hAnsi="Times New Roman"/>
                <w:sz w:val="24"/>
                <w:szCs w:val="24"/>
              </w:rPr>
              <w:t>о</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jc w:val="center"/>
              <w:rPr>
                <w:rFonts w:ascii="Times New Roman" w:hAnsi="Times New Roman"/>
                <w:sz w:val="24"/>
                <w:szCs w:val="24"/>
              </w:rPr>
            </w:pPr>
            <w:r w:rsidRPr="008A6401">
              <w:rPr>
                <w:rFonts w:ascii="Times New Roman" w:hAnsi="Times New Roman"/>
                <w:sz w:val="24"/>
                <w:szCs w:val="24"/>
              </w:rPr>
              <w:t>школа</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jc w:val="center"/>
              <w:rPr>
                <w:rFonts w:ascii="Times New Roman" w:hAnsi="Times New Roman"/>
                <w:sz w:val="24"/>
                <w:szCs w:val="24"/>
              </w:rPr>
            </w:pPr>
            <w:r w:rsidRPr="008A6401">
              <w:rPr>
                <w:rFonts w:ascii="Times New Roman" w:hAnsi="Times New Roman"/>
                <w:sz w:val="24"/>
                <w:szCs w:val="24"/>
              </w:rPr>
              <w:t>район</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jc w:val="center"/>
              <w:rPr>
                <w:rFonts w:ascii="Times New Roman" w:hAnsi="Times New Roman"/>
                <w:sz w:val="24"/>
                <w:szCs w:val="24"/>
              </w:rPr>
            </w:pPr>
            <w:r w:rsidRPr="008A6401">
              <w:rPr>
                <w:rFonts w:ascii="Times New Roman" w:hAnsi="Times New Roman"/>
                <w:sz w:val="24"/>
                <w:szCs w:val="24"/>
              </w:rPr>
              <w:t>край</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русский язык</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67</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57,3</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56,7</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58,7</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математика</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67</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49,2</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46,6</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50,1</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химия</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69,8</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52,8</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57</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география</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8</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46,9</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53,1</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56</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биология</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9</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45,4</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50,9</w:t>
            </w:r>
          </w:p>
        </w:tc>
      </w:tr>
      <w:tr w:rsidR="004B7585" w:rsidRPr="008A6401" w:rsidTr="004B7585">
        <w:trPr>
          <w:trHeight w:val="285"/>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обществознание</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22</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44,4</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50,8</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физика</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7</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57,6</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2F7253" w:rsidP="002F7253">
            <w:pPr>
              <w:spacing w:after="0" w:line="360" w:lineRule="auto"/>
              <w:rPr>
                <w:rFonts w:ascii="Times New Roman" w:hAnsi="Times New Roman"/>
                <w:sz w:val="24"/>
                <w:szCs w:val="24"/>
              </w:rPr>
            </w:pPr>
            <w:r>
              <w:rPr>
                <w:rFonts w:ascii="Times New Roman" w:hAnsi="Times New Roman"/>
                <w:sz w:val="24"/>
                <w:szCs w:val="24"/>
              </w:rPr>
              <w:t>56,9</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53,8</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информатика</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50,3</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67,9</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история</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58,5</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49,8</w:t>
            </w:r>
          </w:p>
        </w:tc>
      </w:tr>
      <w:tr w:rsidR="004B7585" w:rsidRPr="008A6401" w:rsidTr="004B7585">
        <w:trPr>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sidRPr="008A6401">
              <w:rPr>
                <w:rFonts w:ascii="Times New Roman" w:hAnsi="Times New Roman"/>
                <w:sz w:val="24"/>
                <w:szCs w:val="24"/>
              </w:rPr>
              <w:t>литература</w:t>
            </w:r>
          </w:p>
        </w:tc>
        <w:tc>
          <w:tcPr>
            <w:tcW w:w="101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2</w:t>
            </w:r>
          </w:p>
        </w:tc>
        <w:tc>
          <w:tcPr>
            <w:tcW w:w="1045"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67,5</w:t>
            </w:r>
          </w:p>
        </w:tc>
        <w:tc>
          <w:tcPr>
            <w:tcW w:w="851"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68,8</w:t>
            </w:r>
          </w:p>
        </w:tc>
        <w:tc>
          <w:tcPr>
            <w:tcW w:w="1764" w:type="dxa"/>
            <w:tcBorders>
              <w:top w:val="single" w:sz="4" w:space="0" w:color="auto"/>
              <w:left w:val="single" w:sz="4" w:space="0" w:color="auto"/>
              <w:bottom w:val="single" w:sz="4" w:space="0" w:color="auto"/>
              <w:right w:val="single" w:sz="4" w:space="0" w:color="auto"/>
            </w:tcBorders>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68</w:t>
            </w:r>
          </w:p>
        </w:tc>
      </w:tr>
      <w:tr w:rsidR="004B7585" w:rsidRPr="008A6401" w:rsidTr="004B7585">
        <w:trPr>
          <w:trHeight w:val="245"/>
          <w:jc w:val="center"/>
        </w:trPr>
        <w:tc>
          <w:tcPr>
            <w:tcW w:w="3235" w:type="dxa"/>
            <w:tcBorders>
              <w:top w:val="single" w:sz="4" w:space="0" w:color="auto"/>
              <w:left w:val="single" w:sz="4" w:space="0" w:color="auto"/>
              <w:bottom w:val="single" w:sz="4" w:space="0" w:color="auto"/>
              <w:right w:val="single" w:sz="4" w:space="0" w:color="auto"/>
            </w:tcBorders>
            <w:hideMark/>
          </w:tcPr>
          <w:p w:rsidR="004B7585" w:rsidRPr="008A6401" w:rsidRDefault="004B7585" w:rsidP="004B7585">
            <w:pPr>
              <w:spacing w:after="0" w:line="360" w:lineRule="auto"/>
              <w:rPr>
                <w:rFonts w:ascii="Times New Roman" w:hAnsi="Times New Roman"/>
                <w:sz w:val="24"/>
                <w:szCs w:val="24"/>
              </w:rPr>
            </w:pPr>
            <w:r>
              <w:rPr>
                <w:rFonts w:ascii="Times New Roman" w:hAnsi="Times New Roman"/>
                <w:sz w:val="24"/>
                <w:szCs w:val="24"/>
              </w:rPr>
              <w:t>немецкий язык</w:t>
            </w:r>
          </w:p>
        </w:tc>
        <w:tc>
          <w:tcPr>
            <w:tcW w:w="1015" w:type="dxa"/>
            <w:tcBorders>
              <w:top w:val="single" w:sz="4" w:space="0" w:color="auto"/>
              <w:left w:val="single" w:sz="4" w:space="0" w:color="auto"/>
              <w:bottom w:val="single" w:sz="4" w:space="0" w:color="auto"/>
              <w:right w:val="single" w:sz="4" w:space="0" w:color="auto"/>
            </w:tcBorders>
          </w:tcPr>
          <w:p w:rsidR="004B7585" w:rsidRDefault="00664F2D" w:rsidP="004B7585">
            <w:pPr>
              <w:spacing w:after="0" w:line="360" w:lineRule="auto"/>
              <w:rPr>
                <w:rFonts w:ascii="Times New Roman" w:hAnsi="Times New Roman"/>
                <w:sz w:val="24"/>
                <w:szCs w:val="24"/>
              </w:rPr>
            </w:pPr>
            <w:r>
              <w:rPr>
                <w:rFonts w:ascii="Times New Roman" w:hAnsi="Times New Roman"/>
                <w:sz w:val="24"/>
                <w:szCs w:val="24"/>
              </w:rPr>
              <w:t>1</w:t>
            </w:r>
          </w:p>
        </w:tc>
        <w:tc>
          <w:tcPr>
            <w:tcW w:w="1045" w:type="dxa"/>
            <w:tcBorders>
              <w:top w:val="single" w:sz="4" w:space="0" w:color="auto"/>
              <w:left w:val="single" w:sz="4" w:space="0" w:color="auto"/>
              <w:bottom w:val="single" w:sz="4" w:space="0" w:color="auto"/>
              <w:right w:val="single" w:sz="4" w:space="0" w:color="auto"/>
            </w:tcBorders>
          </w:tcPr>
          <w:p w:rsidR="004B7585" w:rsidRDefault="004B7585" w:rsidP="004B7585">
            <w:pPr>
              <w:spacing w:after="0" w:line="360" w:lineRule="auto"/>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4B7585" w:rsidRDefault="004B7585" w:rsidP="004B7585">
            <w:pPr>
              <w:spacing w:after="0" w:line="360" w:lineRule="auto"/>
              <w:rPr>
                <w:rFonts w:ascii="Times New Roman" w:hAnsi="Times New Roman"/>
                <w:sz w:val="24"/>
                <w:szCs w:val="24"/>
              </w:rPr>
            </w:pPr>
            <w:r>
              <w:rPr>
                <w:rFonts w:ascii="Times New Roman" w:hAnsi="Times New Roman"/>
                <w:sz w:val="24"/>
                <w:szCs w:val="24"/>
              </w:rPr>
              <w:t>24</w:t>
            </w:r>
          </w:p>
        </w:tc>
        <w:tc>
          <w:tcPr>
            <w:tcW w:w="1764" w:type="dxa"/>
            <w:tcBorders>
              <w:top w:val="single" w:sz="4" w:space="0" w:color="auto"/>
              <w:left w:val="single" w:sz="4" w:space="0" w:color="auto"/>
              <w:bottom w:val="single" w:sz="4" w:space="0" w:color="auto"/>
              <w:right w:val="single" w:sz="4" w:space="0" w:color="auto"/>
            </w:tcBorders>
          </w:tcPr>
          <w:p w:rsidR="004B7585" w:rsidRDefault="004B7585" w:rsidP="004B7585">
            <w:pPr>
              <w:spacing w:after="0" w:line="360" w:lineRule="auto"/>
              <w:rPr>
                <w:rFonts w:ascii="Times New Roman" w:hAnsi="Times New Roman"/>
                <w:sz w:val="24"/>
                <w:szCs w:val="24"/>
              </w:rPr>
            </w:pPr>
            <w:r>
              <w:rPr>
                <w:rFonts w:ascii="Times New Roman" w:hAnsi="Times New Roman"/>
                <w:sz w:val="24"/>
                <w:szCs w:val="24"/>
              </w:rPr>
              <w:t>69,8</w:t>
            </w:r>
          </w:p>
        </w:tc>
      </w:tr>
    </w:tbl>
    <w:p w:rsidR="009A7D90" w:rsidRDefault="009A7D90" w:rsidP="009A7D90">
      <w:pPr>
        <w:widowControl w:val="0"/>
        <w:autoSpaceDE w:val="0"/>
        <w:autoSpaceDN w:val="0"/>
        <w:adjustRightInd w:val="0"/>
        <w:spacing w:after="0" w:line="240" w:lineRule="auto"/>
        <w:ind w:firstLine="284"/>
        <w:jc w:val="center"/>
        <w:rPr>
          <w:rFonts w:ascii="Times New Roman" w:hAnsi="Times New Roman" w:cs="Times New Roman"/>
          <w:b/>
          <w:bCs/>
          <w:sz w:val="24"/>
          <w:szCs w:val="24"/>
        </w:rPr>
      </w:pPr>
    </w:p>
    <w:tbl>
      <w:tblPr>
        <w:tblW w:w="10783" w:type="dxa"/>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1554"/>
        <w:gridCol w:w="999"/>
        <w:gridCol w:w="321"/>
        <w:gridCol w:w="502"/>
        <w:gridCol w:w="1606"/>
        <w:gridCol w:w="120"/>
        <w:gridCol w:w="705"/>
        <w:gridCol w:w="825"/>
        <w:gridCol w:w="278"/>
        <w:gridCol w:w="775"/>
        <w:gridCol w:w="642"/>
        <w:gridCol w:w="692"/>
        <w:gridCol w:w="829"/>
        <w:gridCol w:w="505"/>
      </w:tblGrid>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p>
        </w:tc>
        <w:tc>
          <w:tcPr>
            <w:tcW w:w="4253" w:type="dxa"/>
            <w:gridSpan w:val="6"/>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качество</w:t>
            </w:r>
            <w:proofErr w:type="gramStart"/>
            <w:r w:rsidRPr="008A6401">
              <w:rPr>
                <w:rFonts w:ascii="Times New Roman" w:hAnsi="Times New Roman"/>
                <w:sz w:val="24"/>
                <w:szCs w:val="24"/>
              </w:rPr>
              <w:t xml:space="preserve"> (%)</w:t>
            </w:r>
            <w:proofErr w:type="gramEnd"/>
          </w:p>
        </w:tc>
        <w:tc>
          <w:tcPr>
            <w:tcW w:w="4546" w:type="dxa"/>
            <w:gridSpan w:val="7"/>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рейтинг</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2010</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2011</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2012</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2013</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2010</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2011</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2012</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2013</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русский язык</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51</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63,51</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88,4</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60</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3(10)</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 (10)</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3(10)</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3(10)</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математика</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38,5</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58,1</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60,8</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66</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5(10)</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6 (10)</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6(10)</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3(10)</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химия</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71</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44,4</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83,3</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1 (2)</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2(4)</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1(5)</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география</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100</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87,5</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53,8</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63</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 (5)</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4(6)</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3(4)</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биология</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43</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23,1</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0</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22</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 (4)</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5(7)</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2(5)</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обществознание</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100</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50</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24</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64</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 (8)</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2(7)</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1(7)</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физика</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100</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85,7</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100</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1 (4)</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1(6)</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1(3)</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информатика</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50</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100</w:t>
            </w:r>
          </w:p>
        </w:tc>
        <w:tc>
          <w:tcPr>
            <w:tcW w:w="825"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 (3)</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1(6)</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история</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37,5</w:t>
            </w: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0</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 (4)</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3(3)</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w:t>
            </w:r>
          </w:p>
        </w:tc>
      </w:tr>
      <w:tr w:rsidR="006D621B" w:rsidRPr="008A6401" w:rsidTr="005A66E6">
        <w:trPr>
          <w:jc w:val="center"/>
        </w:trPr>
        <w:tc>
          <w:tcPr>
            <w:tcW w:w="198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литература</w:t>
            </w:r>
          </w:p>
        </w:tc>
        <w:tc>
          <w:tcPr>
            <w:tcW w:w="999" w:type="dxa"/>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rPr>
                <w:rFonts w:ascii="Times New Roman" w:hAnsi="Times New Roman"/>
                <w:sz w:val="24"/>
                <w:szCs w:val="24"/>
              </w:rPr>
            </w:pPr>
            <w:r w:rsidRPr="008A6401">
              <w:rPr>
                <w:rFonts w:ascii="Times New Roman" w:hAnsi="Times New Roman"/>
                <w:sz w:val="24"/>
                <w:szCs w:val="24"/>
              </w:rPr>
              <w:t>-</w:t>
            </w:r>
          </w:p>
        </w:tc>
        <w:tc>
          <w:tcPr>
            <w:tcW w:w="82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66,6</w:t>
            </w:r>
          </w:p>
        </w:tc>
        <w:tc>
          <w:tcPr>
            <w:tcW w:w="825"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80</w:t>
            </w:r>
          </w:p>
        </w:tc>
        <w:tc>
          <w:tcPr>
            <w:tcW w:w="825" w:type="dxa"/>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2(3)</w:t>
            </w:r>
          </w:p>
        </w:tc>
        <w:tc>
          <w:tcPr>
            <w:tcW w:w="1334" w:type="dxa"/>
            <w:gridSpan w:val="2"/>
            <w:tcBorders>
              <w:top w:val="single" w:sz="4" w:space="0" w:color="auto"/>
              <w:left w:val="single" w:sz="4" w:space="0" w:color="auto"/>
              <w:bottom w:val="single" w:sz="4" w:space="0" w:color="auto"/>
              <w:right w:val="single" w:sz="4" w:space="0" w:color="auto"/>
            </w:tcBorders>
          </w:tcPr>
          <w:p w:rsidR="006D621B" w:rsidRPr="008A6401" w:rsidRDefault="006D621B" w:rsidP="005A66E6">
            <w:pPr>
              <w:jc w:val="center"/>
              <w:rPr>
                <w:rFonts w:ascii="Times New Roman" w:hAnsi="Times New Roman"/>
                <w:sz w:val="24"/>
                <w:szCs w:val="24"/>
              </w:rPr>
            </w:pPr>
            <w:r>
              <w:rPr>
                <w:rFonts w:ascii="Times New Roman" w:hAnsi="Times New Roman"/>
                <w:sz w:val="24"/>
                <w:szCs w:val="24"/>
              </w:rPr>
              <w:t>2(2)</w:t>
            </w:r>
          </w:p>
        </w:tc>
      </w:tr>
      <w:tr w:rsidR="006D621B" w:rsidRPr="008A6401" w:rsidTr="005A66E6">
        <w:trPr>
          <w:gridBefore w:val="1"/>
          <w:gridAfter w:val="1"/>
          <w:wBefore w:w="430" w:type="dxa"/>
          <w:wAfter w:w="505" w:type="dxa"/>
          <w:jc w:val="center"/>
        </w:trPr>
        <w:tc>
          <w:tcPr>
            <w:tcW w:w="2874"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Предмет</w:t>
            </w:r>
          </w:p>
        </w:tc>
        <w:tc>
          <w:tcPr>
            <w:tcW w:w="222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Учитель</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Ср</w:t>
            </w:r>
            <w:proofErr w:type="gramStart"/>
            <w:r w:rsidRPr="008A6401">
              <w:rPr>
                <w:rFonts w:ascii="Times New Roman" w:hAnsi="Times New Roman"/>
                <w:sz w:val="24"/>
                <w:szCs w:val="24"/>
              </w:rPr>
              <w:t>.б</w:t>
            </w:r>
            <w:proofErr w:type="gramEnd"/>
            <w:r w:rsidRPr="008A6401">
              <w:rPr>
                <w:rFonts w:ascii="Times New Roman" w:hAnsi="Times New Roman"/>
                <w:sz w:val="24"/>
                <w:szCs w:val="24"/>
              </w:rPr>
              <w:t>алл</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ср</w:t>
            </w:r>
            <w:proofErr w:type="gramStart"/>
            <w:r w:rsidRPr="008A6401">
              <w:rPr>
                <w:rFonts w:ascii="Times New Roman" w:hAnsi="Times New Roman"/>
                <w:sz w:val="24"/>
                <w:szCs w:val="24"/>
              </w:rPr>
              <w:t>.о</w:t>
            </w:r>
            <w:proofErr w:type="gramEnd"/>
            <w:r w:rsidRPr="008A6401">
              <w:rPr>
                <w:rFonts w:ascii="Times New Roman" w:hAnsi="Times New Roman"/>
                <w:sz w:val="24"/>
                <w:szCs w:val="24"/>
              </w:rPr>
              <w:t>ценка</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качество</w:t>
            </w:r>
          </w:p>
        </w:tc>
      </w:tr>
      <w:tr w:rsidR="006D621B" w:rsidRPr="008A6401" w:rsidTr="005A66E6">
        <w:trPr>
          <w:gridBefore w:val="1"/>
          <w:gridAfter w:val="1"/>
          <w:wBefore w:w="430" w:type="dxa"/>
          <w:wAfter w:w="505" w:type="dxa"/>
          <w:jc w:val="center"/>
        </w:trPr>
        <w:tc>
          <w:tcPr>
            <w:tcW w:w="2874"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lastRenderedPageBreak/>
              <w:t>Русский язык</w:t>
            </w:r>
          </w:p>
        </w:tc>
        <w:tc>
          <w:tcPr>
            <w:tcW w:w="222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Токарева Л.П.</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59,4</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59</w:t>
            </w:r>
          </w:p>
        </w:tc>
      </w:tr>
      <w:tr w:rsidR="006D621B" w:rsidRPr="008A6401" w:rsidTr="005A66E6">
        <w:trPr>
          <w:gridBefore w:val="1"/>
          <w:gridAfter w:val="1"/>
          <w:wBefore w:w="430" w:type="dxa"/>
          <w:wAfter w:w="505" w:type="dxa"/>
          <w:jc w:val="center"/>
        </w:trPr>
        <w:tc>
          <w:tcPr>
            <w:tcW w:w="2874"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jc w:val="center"/>
              <w:rPr>
                <w:rFonts w:ascii="Times New Roman" w:hAnsi="Times New Roman"/>
                <w:sz w:val="24"/>
                <w:szCs w:val="24"/>
              </w:rPr>
            </w:pPr>
            <w:r w:rsidRPr="008A6401">
              <w:rPr>
                <w:rFonts w:ascii="Times New Roman" w:hAnsi="Times New Roman"/>
                <w:sz w:val="24"/>
                <w:szCs w:val="24"/>
              </w:rPr>
              <w:t>Русский язык</w:t>
            </w:r>
          </w:p>
        </w:tc>
        <w:tc>
          <w:tcPr>
            <w:tcW w:w="222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Половникова Н.М.</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56,3</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60</w:t>
            </w:r>
          </w:p>
        </w:tc>
      </w:tr>
      <w:tr w:rsidR="006D621B" w:rsidRPr="008A6401" w:rsidTr="005A66E6">
        <w:trPr>
          <w:gridBefore w:val="1"/>
          <w:gridAfter w:val="1"/>
          <w:wBefore w:w="430" w:type="dxa"/>
          <w:wAfter w:w="505" w:type="dxa"/>
          <w:jc w:val="center"/>
        </w:trPr>
        <w:tc>
          <w:tcPr>
            <w:tcW w:w="5102" w:type="dxa"/>
            <w:gridSpan w:val="6"/>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b/>
                <w:i/>
                <w:sz w:val="24"/>
                <w:szCs w:val="24"/>
              </w:rPr>
              <w:t>По школе</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57,3</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3,7</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60</w:t>
            </w:r>
          </w:p>
        </w:tc>
      </w:tr>
      <w:tr w:rsidR="006D621B" w:rsidRPr="008A6401" w:rsidTr="005A66E6">
        <w:trPr>
          <w:gridBefore w:val="1"/>
          <w:gridAfter w:val="1"/>
          <w:wBefore w:w="430" w:type="dxa"/>
          <w:wAfter w:w="505" w:type="dxa"/>
          <w:jc w:val="center"/>
        </w:trPr>
        <w:tc>
          <w:tcPr>
            <w:tcW w:w="2874"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Математика</w:t>
            </w:r>
          </w:p>
        </w:tc>
        <w:tc>
          <w:tcPr>
            <w:tcW w:w="222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Силичева Н.А.</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54,7</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4,2</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82</w:t>
            </w:r>
          </w:p>
        </w:tc>
      </w:tr>
      <w:tr w:rsidR="006D621B" w:rsidRPr="008A6401" w:rsidTr="005A66E6">
        <w:trPr>
          <w:gridBefore w:val="1"/>
          <w:gridAfter w:val="1"/>
          <w:wBefore w:w="430" w:type="dxa"/>
          <w:wAfter w:w="505" w:type="dxa"/>
          <w:jc w:val="center"/>
        </w:trPr>
        <w:tc>
          <w:tcPr>
            <w:tcW w:w="2874"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Математика</w:t>
            </w:r>
          </w:p>
        </w:tc>
        <w:tc>
          <w:tcPr>
            <w:tcW w:w="222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roofErr w:type="spellStart"/>
            <w:r w:rsidRPr="008A6401">
              <w:rPr>
                <w:rFonts w:ascii="Times New Roman" w:hAnsi="Times New Roman"/>
                <w:sz w:val="24"/>
                <w:szCs w:val="24"/>
              </w:rPr>
              <w:t>Овчинникова</w:t>
            </w:r>
            <w:proofErr w:type="spellEnd"/>
            <w:r w:rsidRPr="008A6401">
              <w:rPr>
                <w:rFonts w:ascii="Times New Roman" w:hAnsi="Times New Roman"/>
                <w:sz w:val="24"/>
                <w:szCs w:val="24"/>
              </w:rPr>
              <w:t xml:space="preserve"> Л.В.</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46,5</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w:t>
            </w:r>
            <w:r>
              <w:rPr>
                <w:rFonts w:ascii="Times New Roman" w:hAnsi="Times New Roman"/>
                <w:sz w:val="24"/>
                <w:szCs w:val="24"/>
              </w:rPr>
              <w:t>7</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60</w:t>
            </w:r>
          </w:p>
        </w:tc>
      </w:tr>
      <w:tr w:rsidR="006D621B" w:rsidRPr="008A6401" w:rsidTr="005A66E6">
        <w:trPr>
          <w:gridBefore w:val="1"/>
          <w:gridAfter w:val="1"/>
          <w:wBefore w:w="430" w:type="dxa"/>
          <w:wAfter w:w="505" w:type="dxa"/>
          <w:jc w:val="center"/>
        </w:trPr>
        <w:tc>
          <w:tcPr>
            <w:tcW w:w="5102" w:type="dxa"/>
            <w:gridSpan w:val="6"/>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b/>
                <w:i/>
                <w:sz w:val="24"/>
                <w:szCs w:val="24"/>
              </w:rPr>
              <w:t>По школе</w:t>
            </w:r>
          </w:p>
        </w:tc>
        <w:tc>
          <w:tcPr>
            <w:tcW w:w="1808" w:type="dxa"/>
            <w:gridSpan w:val="3"/>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49,</w:t>
            </w: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3,8</w:t>
            </w:r>
          </w:p>
        </w:tc>
        <w:tc>
          <w:tcPr>
            <w:tcW w:w="1521" w:type="dxa"/>
            <w:gridSpan w:val="2"/>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66</w:t>
            </w:r>
          </w:p>
        </w:tc>
      </w:tr>
    </w:tbl>
    <w:p w:rsidR="006D621B" w:rsidRDefault="006D621B" w:rsidP="009A7D90">
      <w:pPr>
        <w:widowControl w:val="0"/>
        <w:autoSpaceDE w:val="0"/>
        <w:autoSpaceDN w:val="0"/>
        <w:adjustRightInd w:val="0"/>
        <w:spacing w:after="0" w:line="240" w:lineRule="auto"/>
        <w:ind w:firstLine="284"/>
        <w:jc w:val="center"/>
        <w:rPr>
          <w:rFonts w:ascii="Times New Roman" w:hAnsi="Times New Roman" w:cs="Times New Roman"/>
          <w:b/>
          <w:bCs/>
          <w:sz w:val="24"/>
          <w:szCs w:val="24"/>
        </w:rPr>
      </w:pPr>
    </w:p>
    <w:p w:rsidR="006D621B" w:rsidRPr="008A6401" w:rsidRDefault="006D621B" w:rsidP="006D621B">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t>Количество учащихся, показавших на экзаменах результаты выше годовой оценки</w:t>
      </w:r>
    </w:p>
    <w:tbl>
      <w:tblPr>
        <w:tblW w:w="514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707"/>
        <w:gridCol w:w="706"/>
        <w:gridCol w:w="567"/>
        <w:gridCol w:w="660"/>
        <w:gridCol w:w="524"/>
        <w:gridCol w:w="619"/>
        <w:gridCol w:w="505"/>
        <w:gridCol w:w="505"/>
        <w:gridCol w:w="505"/>
        <w:gridCol w:w="505"/>
        <w:gridCol w:w="505"/>
        <w:gridCol w:w="505"/>
        <w:gridCol w:w="389"/>
        <w:gridCol w:w="505"/>
        <w:gridCol w:w="390"/>
        <w:gridCol w:w="618"/>
      </w:tblGrid>
      <w:tr w:rsidR="006D621B" w:rsidRPr="008A6401" w:rsidTr="005A66E6">
        <w:trPr>
          <w:cantSplit/>
          <w:trHeight w:val="1134"/>
        </w:trPr>
        <w:tc>
          <w:tcPr>
            <w:tcW w:w="113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Класс</w:t>
            </w:r>
          </w:p>
        </w:tc>
        <w:tc>
          <w:tcPr>
            <w:tcW w:w="1417"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Русский язык</w:t>
            </w:r>
          </w:p>
        </w:tc>
        <w:tc>
          <w:tcPr>
            <w:tcW w:w="122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Алгебра</w:t>
            </w:r>
          </w:p>
        </w:tc>
        <w:tc>
          <w:tcPr>
            <w:tcW w:w="114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География</w:t>
            </w:r>
          </w:p>
        </w:tc>
        <w:tc>
          <w:tcPr>
            <w:tcW w:w="101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Химия</w:t>
            </w:r>
          </w:p>
        </w:tc>
        <w:tc>
          <w:tcPr>
            <w:tcW w:w="101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Физика</w:t>
            </w:r>
          </w:p>
        </w:tc>
        <w:tc>
          <w:tcPr>
            <w:tcW w:w="101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Биология</w:t>
            </w:r>
          </w:p>
        </w:tc>
        <w:tc>
          <w:tcPr>
            <w:tcW w:w="894"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Обществознание</w:t>
            </w:r>
          </w:p>
        </w:tc>
        <w:tc>
          <w:tcPr>
            <w:tcW w:w="100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Pr>
                <w:rFonts w:ascii="Times New Roman" w:hAnsi="Times New Roman"/>
                <w:sz w:val="24"/>
                <w:szCs w:val="24"/>
              </w:rPr>
              <w:t>информатика</w:t>
            </w:r>
          </w:p>
        </w:tc>
      </w:tr>
      <w:tr w:rsidR="006D621B" w:rsidRPr="008A6401" w:rsidTr="005A66E6">
        <w:trPr>
          <w:cantSplit/>
          <w:trHeight w:val="1134"/>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6D621B" w:rsidRPr="008A6401" w:rsidRDefault="006D621B" w:rsidP="005A66E6">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661"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24"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619"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89"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0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90"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618"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r>
      <w:tr w:rsidR="006D621B" w:rsidRPr="008A6401" w:rsidTr="005A66E6">
        <w:tc>
          <w:tcPr>
            <w:tcW w:w="113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9а</w:t>
            </w: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661"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52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38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90"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61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5A66E6">
        <w:tc>
          <w:tcPr>
            <w:tcW w:w="113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9б</w:t>
            </w: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661"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55</w:t>
            </w:r>
          </w:p>
        </w:tc>
        <w:tc>
          <w:tcPr>
            <w:tcW w:w="52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90"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61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5A66E6">
        <w:tc>
          <w:tcPr>
            <w:tcW w:w="113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9в</w:t>
            </w: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9</w:t>
            </w:r>
          </w:p>
        </w:tc>
        <w:tc>
          <w:tcPr>
            <w:tcW w:w="661"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43</w:t>
            </w:r>
          </w:p>
        </w:tc>
        <w:tc>
          <w:tcPr>
            <w:tcW w:w="524"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61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8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90"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61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5A66E6">
        <w:tc>
          <w:tcPr>
            <w:tcW w:w="113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27</w:t>
            </w:r>
          </w:p>
        </w:tc>
        <w:tc>
          <w:tcPr>
            <w:tcW w:w="567"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26</w:t>
            </w:r>
          </w:p>
        </w:tc>
        <w:tc>
          <w:tcPr>
            <w:tcW w:w="661"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39,7</w:t>
            </w:r>
          </w:p>
        </w:tc>
        <w:tc>
          <w:tcPr>
            <w:tcW w:w="52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61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rPr>
                <w:rFonts w:ascii="Times New Roman" w:hAnsi="Times New Roman"/>
                <w:b/>
                <w:sz w:val="24"/>
                <w:szCs w:val="24"/>
              </w:rPr>
            </w:pPr>
            <w:r>
              <w:rPr>
                <w:rFonts w:ascii="Times New Roman" w:hAnsi="Times New Roman"/>
                <w:b/>
                <w:sz w:val="24"/>
                <w:szCs w:val="24"/>
              </w:rPr>
              <w:t>25</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40</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86</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38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50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18</w:t>
            </w:r>
          </w:p>
        </w:tc>
        <w:tc>
          <w:tcPr>
            <w:tcW w:w="390"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61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100</w:t>
            </w:r>
          </w:p>
        </w:tc>
      </w:tr>
    </w:tbl>
    <w:p w:rsidR="006D621B" w:rsidRPr="008A6401" w:rsidRDefault="006D621B" w:rsidP="006D621B">
      <w:pPr>
        <w:spacing w:before="100" w:beforeAutospacing="1" w:after="100" w:afterAutospacing="1"/>
        <w:ind w:firstLine="708"/>
        <w:jc w:val="center"/>
        <w:rPr>
          <w:rFonts w:ascii="Times New Roman" w:hAnsi="Times New Roman"/>
          <w:sz w:val="24"/>
          <w:szCs w:val="24"/>
        </w:rPr>
      </w:pPr>
      <w:r w:rsidRPr="008A6401">
        <w:rPr>
          <w:rFonts w:ascii="Times New Roman" w:hAnsi="Times New Roman"/>
          <w:sz w:val="24"/>
          <w:szCs w:val="24"/>
        </w:rPr>
        <w:t>Количество учащихся, показавших на экзаменах результаты</w:t>
      </w:r>
      <w:r w:rsidRPr="00443CB2">
        <w:rPr>
          <w:rFonts w:ascii="Times New Roman" w:hAnsi="Times New Roman"/>
          <w:b/>
          <w:sz w:val="24"/>
          <w:szCs w:val="24"/>
        </w:rPr>
        <w:t xml:space="preserve"> ниже</w:t>
      </w:r>
      <w:r w:rsidRPr="008A6401">
        <w:rPr>
          <w:rFonts w:ascii="Times New Roman" w:hAnsi="Times New Roman"/>
          <w:sz w:val="24"/>
          <w:szCs w:val="24"/>
        </w:rPr>
        <w:t xml:space="preserve"> годовой аттестации</w:t>
      </w:r>
    </w:p>
    <w:tbl>
      <w:tblPr>
        <w:tblW w:w="444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636"/>
        <w:gridCol w:w="474"/>
        <w:gridCol w:w="528"/>
        <w:gridCol w:w="523"/>
        <w:gridCol w:w="372"/>
        <w:gridCol w:w="576"/>
        <w:gridCol w:w="372"/>
        <w:gridCol w:w="576"/>
        <w:gridCol w:w="474"/>
        <w:gridCol w:w="575"/>
        <w:gridCol w:w="373"/>
        <w:gridCol w:w="812"/>
        <w:gridCol w:w="588"/>
        <w:gridCol w:w="709"/>
      </w:tblGrid>
      <w:tr w:rsidR="006D621B" w:rsidRPr="008A6401" w:rsidTr="006D621B">
        <w:trPr>
          <w:cantSplit/>
          <w:trHeight w:val="1391"/>
        </w:trPr>
        <w:tc>
          <w:tcPr>
            <w:tcW w:w="91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Класс</w:t>
            </w:r>
          </w:p>
        </w:tc>
        <w:tc>
          <w:tcPr>
            <w:tcW w:w="111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Русский язык</w:t>
            </w:r>
          </w:p>
        </w:tc>
        <w:tc>
          <w:tcPr>
            <w:tcW w:w="105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Алгебра</w:t>
            </w:r>
          </w:p>
        </w:tc>
        <w:tc>
          <w:tcPr>
            <w:tcW w:w="94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География</w:t>
            </w:r>
          </w:p>
        </w:tc>
        <w:tc>
          <w:tcPr>
            <w:tcW w:w="948"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Биология</w:t>
            </w:r>
          </w:p>
        </w:tc>
        <w:tc>
          <w:tcPr>
            <w:tcW w:w="1049"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Обществознание</w:t>
            </w:r>
          </w:p>
        </w:tc>
        <w:tc>
          <w:tcPr>
            <w:tcW w:w="1185"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Pr>
                <w:rFonts w:ascii="Times New Roman" w:hAnsi="Times New Roman"/>
                <w:sz w:val="24"/>
                <w:szCs w:val="24"/>
              </w:rPr>
              <w:t>немецкий язык</w:t>
            </w:r>
          </w:p>
        </w:tc>
        <w:tc>
          <w:tcPr>
            <w:tcW w:w="1297"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литература</w:t>
            </w:r>
          </w:p>
        </w:tc>
      </w:tr>
      <w:tr w:rsidR="006D621B" w:rsidRPr="008A6401" w:rsidTr="006D621B">
        <w:trPr>
          <w:cantSplit/>
          <w:trHeight w:val="1134"/>
        </w:trPr>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6D621B" w:rsidRPr="008A6401" w:rsidRDefault="006D621B" w:rsidP="005A66E6">
            <w:pPr>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474"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28"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23"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2"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6"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2"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6"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474"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575"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373"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812"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c>
          <w:tcPr>
            <w:tcW w:w="588"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6D621B" w:rsidRPr="008A6401" w:rsidRDefault="006D621B" w:rsidP="005A66E6">
            <w:pPr>
              <w:spacing w:before="100" w:beforeAutospacing="1" w:after="100" w:afterAutospacing="1"/>
              <w:ind w:left="113" w:right="113"/>
              <w:jc w:val="center"/>
              <w:rPr>
                <w:rFonts w:ascii="Times New Roman" w:hAnsi="Times New Roman"/>
                <w:sz w:val="24"/>
                <w:szCs w:val="24"/>
              </w:rPr>
            </w:pPr>
            <w:r w:rsidRPr="008A6401">
              <w:rPr>
                <w:rFonts w:ascii="Times New Roman" w:hAnsi="Times New Roman"/>
                <w:sz w:val="24"/>
                <w:szCs w:val="24"/>
              </w:rPr>
              <w:t>%</w:t>
            </w:r>
          </w:p>
        </w:tc>
      </w:tr>
      <w:tr w:rsidR="006D621B" w:rsidRPr="008A6401" w:rsidTr="006D621B">
        <w:tc>
          <w:tcPr>
            <w:tcW w:w="91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9а</w:t>
            </w:r>
          </w:p>
        </w:tc>
        <w:tc>
          <w:tcPr>
            <w:tcW w:w="63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17</w:t>
            </w:r>
          </w:p>
        </w:tc>
        <w:tc>
          <w:tcPr>
            <w:tcW w:w="52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52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6D621B">
        <w:tc>
          <w:tcPr>
            <w:tcW w:w="91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9б</w:t>
            </w:r>
          </w:p>
        </w:tc>
        <w:tc>
          <w:tcPr>
            <w:tcW w:w="63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52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23"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23</w:t>
            </w: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6D621B">
        <w:tc>
          <w:tcPr>
            <w:tcW w:w="91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sidRPr="008A6401">
              <w:rPr>
                <w:rFonts w:ascii="Times New Roman" w:hAnsi="Times New Roman"/>
                <w:sz w:val="24"/>
                <w:szCs w:val="24"/>
              </w:rPr>
              <w:t>9в</w:t>
            </w:r>
          </w:p>
        </w:tc>
        <w:tc>
          <w:tcPr>
            <w:tcW w:w="636"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474"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52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23"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372"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576"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c>
          <w:tcPr>
            <w:tcW w:w="57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37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81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D621B" w:rsidRPr="008A6401" w:rsidRDefault="006D621B" w:rsidP="005A66E6">
            <w:pPr>
              <w:spacing w:before="100" w:beforeAutospacing="1" w:after="100" w:afterAutospacing="1"/>
              <w:jc w:val="center"/>
              <w:rPr>
                <w:rFonts w:ascii="Times New Roman" w:hAnsi="Times New Roman"/>
                <w:sz w:val="24"/>
                <w:szCs w:val="24"/>
              </w:rPr>
            </w:pPr>
          </w:p>
        </w:tc>
      </w:tr>
      <w:tr w:rsidR="006D621B" w:rsidRPr="008A6401" w:rsidTr="006D621B">
        <w:tc>
          <w:tcPr>
            <w:tcW w:w="91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sidRPr="008A6401">
              <w:rPr>
                <w:rFonts w:ascii="Times New Roman" w:hAnsi="Times New Roman"/>
                <w:b/>
                <w:sz w:val="24"/>
                <w:szCs w:val="24"/>
              </w:rPr>
              <w:t>Итого</w:t>
            </w:r>
          </w:p>
        </w:tc>
        <w:tc>
          <w:tcPr>
            <w:tcW w:w="63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52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52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18</w:t>
            </w: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38</w:t>
            </w:r>
          </w:p>
        </w:tc>
        <w:tc>
          <w:tcPr>
            <w:tcW w:w="37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576"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63</w:t>
            </w:r>
          </w:p>
        </w:tc>
        <w:tc>
          <w:tcPr>
            <w:tcW w:w="474"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575"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27</w:t>
            </w:r>
          </w:p>
        </w:tc>
        <w:tc>
          <w:tcPr>
            <w:tcW w:w="373"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812"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100</w:t>
            </w:r>
          </w:p>
        </w:tc>
        <w:tc>
          <w:tcPr>
            <w:tcW w:w="588"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6D621B" w:rsidRPr="008A6401" w:rsidRDefault="006D621B" w:rsidP="005A66E6">
            <w:pPr>
              <w:spacing w:before="100" w:beforeAutospacing="1" w:after="100" w:afterAutospacing="1"/>
              <w:jc w:val="center"/>
              <w:rPr>
                <w:rFonts w:ascii="Times New Roman" w:hAnsi="Times New Roman"/>
                <w:b/>
                <w:sz w:val="24"/>
                <w:szCs w:val="24"/>
              </w:rPr>
            </w:pPr>
            <w:r>
              <w:rPr>
                <w:rFonts w:ascii="Times New Roman" w:hAnsi="Times New Roman"/>
                <w:b/>
                <w:sz w:val="24"/>
                <w:szCs w:val="24"/>
              </w:rPr>
              <w:t>50</w:t>
            </w:r>
          </w:p>
        </w:tc>
      </w:tr>
    </w:tbl>
    <w:p w:rsidR="006D621B" w:rsidRDefault="006D621B" w:rsidP="009A7D90">
      <w:pPr>
        <w:widowControl w:val="0"/>
        <w:autoSpaceDE w:val="0"/>
        <w:autoSpaceDN w:val="0"/>
        <w:adjustRightInd w:val="0"/>
        <w:spacing w:after="0" w:line="240" w:lineRule="auto"/>
        <w:ind w:firstLine="284"/>
        <w:jc w:val="center"/>
        <w:rPr>
          <w:rFonts w:ascii="Times New Roman" w:hAnsi="Times New Roman" w:cs="Times New Roman"/>
          <w:b/>
          <w:bCs/>
          <w:sz w:val="24"/>
          <w:szCs w:val="24"/>
        </w:rPr>
      </w:pPr>
    </w:p>
    <w:p w:rsidR="006D621B" w:rsidRPr="00D81D00" w:rsidRDefault="006D621B" w:rsidP="009A7D90">
      <w:pPr>
        <w:widowControl w:val="0"/>
        <w:autoSpaceDE w:val="0"/>
        <w:autoSpaceDN w:val="0"/>
        <w:adjustRightInd w:val="0"/>
        <w:spacing w:after="0" w:line="240" w:lineRule="auto"/>
        <w:ind w:firstLine="284"/>
        <w:jc w:val="center"/>
        <w:rPr>
          <w:rFonts w:ascii="Times New Roman" w:hAnsi="Times New Roman" w:cs="Times New Roman"/>
          <w:b/>
          <w:bCs/>
          <w:sz w:val="24"/>
          <w:szCs w:val="24"/>
        </w:rPr>
      </w:pPr>
    </w:p>
    <w:p w:rsidR="00D81D00" w:rsidRPr="00D81D00" w:rsidRDefault="00D81D00" w:rsidP="00D81D00">
      <w:pPr>
        <w:widowControl w:val="0"/>
        <w:autoSpaceDE w:val="0"/>
        <w:autoSpaceDN w:val="0"/>
        <w:adjustRightInd w:val="0"/>
        <w:spacing w:after="0" w:line="240" w:lineRule="auto"/>
        <w:ind w:firstLine="284"/>
        <w:rPr>
          <w:rFonts w:ascii="Times New Roman" w:hAnsi="Times New Roman" w:cs="Times New Roman"/>
          <w:b/>
          <w:bCs/>
          <w:i/>
          <w:sz w:val="24"/>
          <w:szCs w:val="24"/>
        </w:rPr>
      </w:pPr>
      <w:r w:rsidRPr="00D81D00">
        <w:rPr>
          <w:rFonts w:ascii="Times New Roman" w:hAnsi="Times New Roman" w:cs="Times New Roman"/>
          <w:b/>
          <w:bCs/>
          <w:i/>
          <w:sz w:val="24"/>
          <w:szCs w:val="24"/>
        </w:rPr>
        <w:t>Математика</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b/>
          <w:bCs/>
          <w:sz w:val="24"/>
          <w:szCs w:val="24"/>
        </w:rPr>
      </w:pPr>
    </w:p>
    <w:p w:rsidR="009A7D90" w:rsidRPr="00D81D00" w:rsidRDefault="009A7D90" w:rsidP="009A7D90">
      <w:pPr>
        <w:spacing w:after="0" w:line="240" w:lineRule="auto"/>
        <w:ind w:firstLine="284"/>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В государственной итоговой аттестации принимали участие 67 выпускников. Результаты выполнения: средний балл школы – 49, что выше  района (46,6), но ниже на 1,1 результатов в крае (</w:t>
      </w:r>
      <w:r w:rsidRPr="00D81D00">
        <w:rPr>
          <w:rFonts w:ascii="Times New Roman" w:eastAsiaTheme="minorEastAsia" w:hAnsi="Times New Roman" w:cs="Times New Roman"/>
          <w:bCs/>
          <w:sz w:val="24"/>
          <w:szCs w:val="24"/>
          <w:lang w:eastAsia="ru-RU"/>
        </w:rPr>
        <w:t>50,1).</w:t>
      </w:r>
      <w:r w:rsidRPr="00D81D00">
        <w:rPr>
          <w:rFonts w:ascii="Times New Roman" w:eastAsiaTheme="minorEastAsia" w:hAnsi="Times New Roman" w:cs="Times New Roman"/>
          <w:b/>
          <w:bCs/>
          <w:sz w:val="24"/>
          <w:szCs w:val="24"/>
          <w:lang w:eastAsia="ru-RU"/>
        </w:rPr>
        <w:t xml:space="preserve"> </w:t>
      </w: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Структура экзаменационной работы по математике за курс основной школы в 2013 году существенно отличалась от экзаменационных работ предыдущих лет. В контрольно-</w:t>
      </w:r>
      <w:r w:rsidRPr="00D81D00">
        <w:rPr>
          <w:rFonts w:ascii="Times New Roman" w:hAnsi="Times New Roman" w:cs="Times New Roman"/>
          <w:sz w:val="24"/>
          <w:szCs w:val="24"/>
        </w:rPr>
        <w:lastRenderedPageBreak/>
        <w:t>измерительных материалах (КИМ) 2013 года были выделены 3 модуля: «Алгебра», «Геометрия», «Реальная математика».</w:t>
      </w: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На основе первых двух модулей проверялся уровень владения учащимися материала на базовом и повышенном уровнях сложности, третий модуль содержал задания, проверяющие знания и умения учащихся на базовом уровне.</w:t>
      </w:r>
    </w:p>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r w:rsidRPr="00D81D00">
        <w:rPr>
          <w:rFonts w:ascii="Times New Roman" w:hAnsi="Times New Roman" w:cs="Times New Roman"/>
          <w:sz w:val="24"/>
          <w:szCs w:val="24"/>
        </w:rPr>
        <w:t xml:space="preserve">Модуль «Алгебра» содержал 11 заданий (Часть 1 - 8 заданий; Часть 2 – 3 задания). </w:t>
      </w:r>
    </w:p>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r w:rsidRPr="00D81D00">
        <w:rPr>
          <w:rFonts w:ascii="Times New Roman" w:hAnsi="Times New Roman" w:cs="Times New Roman"/>
          <w:sz w:val="24"/>
          <w:szCs w:val="24"/>
        </w:rPr>
        <w:t xml:space="preserve">Модуль «Геометрия» содержал 8 заданий (Часть 1 - 5 заданий; Часть 2 - 3задания). </w:t>
      </w:r>
    </w:p>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r w:rsidRPr="00D81D00">
        <w:rPr>
          <w:rFonts w:ascii="Times New Roman" w:hAnsi="Times New Roman" w:cs="Times New Roman"/>
          <w:sz w:val="24"/>
          <w:szCs w:val="24"/>
        </w:rPr>
        <w:t>Модуль «Реальная математика» содержал 7 заданий.</w:t>
      </w: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Всего: 26 заданий, из которых 20 заданий базового уровня и 6 заданий повышенного уровня сложности.</w:t>
      </w: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В экзаменационной работе по математике в 2013 году предусмотрены следующие формы ответа: с выбором ответа из четырех предложенных вариантов (Задания Части А), с кратким ответом (Задания Части В), на соотнесение (Задания Части В), с записью решения (Задания Части С).</w:t>
      </w: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Распределение заданий этих типов по модулям и по Частям 1 и 2 дано в таблице № 12.</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Таблица 12</w:t>
      </w:r>
    </w:p>
    <w:tbl>
      <w:tblPr>
        <w:tblW w:w="90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77"/>
        <w:gridCol w:w="1184"/>
        <w:gridCol w:w="1741"/>
        <w:gridCol w:w="1763"/>
        <w:gridCol w:w="1696"/>
        <w:gridCol w:w="582"/>
        <w:gridCol w:w="636"/>
      </w:tblGrid>
      <w:tr w:rsidR="009A7D90" w:rsidRPr="00D81D00" w:rsidTr="00D81D00">
        <w:trPr>
          <w:trHeight w:val="628"/>
          <w:jc w:val="center"/>
        </w:trPr>
        <w:tc>
          <w:tcPr>
            <w:tcW w:w="2661" w:type="dxa"/>
            <w:gridSpan w:val="2"/>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Модули</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А</w:t>
            </w: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В</w:t>
            </w: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w:t>
            </w:r>
          </w:p>
        </w:tc>
        <w:tc>
          <w:tcPr>
            <w:tcW w:w="1218" w:type="dxa"/>
            <w:gridSpan w:val="2"/>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Количество</w:t>
            </w:r>
          </w:p>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заданий</w:t>
            </w:r>
          </w:p>
        </w:tc>
      </w:tr>
      <w:tr w:rsidR="009A7D90" w:rsidRPr="00D81D00" w:rsidTr="00D81D00">
        <w:trPr>
          <w:trHeight w:val="192"/>
          <w:jc w:val="center"/>
        </w:trPr>
        <w:tc>
          <w:tcPr>
            <w:tcW w:w="1477"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Алгебра</w:t>
            </w:r>
          </w:p>
        </w:tc>
        <w:tc>
          <w:tcPr>
            <w:tcW w:w="118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Часть 1</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 (А</w:t>
            </w:r>
            <w:proofErr w:type="gramStart"/>
            <w:r w:rsidRPr="00D81D00">
              <w:rPr>
                <w:rFonts w:ascii="Times New Roman" w:hAnsi="Times New Roman" w:cs="Times New Roman"/>
                <w:sz w:val="24"/>
                <w:szCs w:val="24"/>
              </w:rPr>
              <w:t>1</w:t>
            </w:r>
            <w:proofErr w:type="gramEnd"/>
            <w:r w:rsidRPr="00D81D00">
              <w:rPr>
                <w:rFonts w:ascii="Times New Roman" w:hAnsi="Times New Roman" w:cs="Times New Roman"/>
                <w:sz w:val="24"/>
                <w:szCs w:val="24"/>
              </w:rPr>
              <w:t>, А2, А3)</w:t>
            </w: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5 (В</w:t>
            </w:r>
            <w:proofErr w:type="gramStart"/>
            <w:r w:rsidRPr="00D81D00">
              <w:rPr>
                <w:rFonts w:ascii="Times New Roman" w:hAnsi="Times New Roman" w:cs="Times New Roman"/>
                <w:sz w:val="24"/>
                <w:szCs w:val="24"/>
              </w:rPr>
              <w:t>1</w:t>
            </w:r>
            <w:proofErr w:type="gramEnd"/>
            <w:r w:rsidRPr="00D81D00">
              <w:rPr>
                <w:rFonts w:ascii="Times New Roman" w:hAnsi="Times New Roman" w:cs="Times New Roman"/>
                <w:sz w:val="24"/>
                <w:szCs w:val="24"/>
              </w:rPr>
              <w:t xml:space="preserve"> – В5)</w:t>
            </w: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w:t>
            </w:r>
          </w:p>
        </w:tc>
        <w:tc>
          <w:tcPr>
            <w:tcW w:w="636"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11</w:t>
            </w:r>
          </w:p>
        </w:tc>
      </w:tr>
      <w:tr w:rsidR="009A7D90" w:rsidRPr="00D81D00" w:rsidTr="00D81D00">
        <w:trPr>
          <w:trHeight w:val="91"/>
          <w:jc w:val="center"/>
        </w:trPr>
        <w:tc>
          <w:tcPr>
            <w:tcW w:w="1477"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18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Часть 2</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 (С</w:t>
            </w:r>
            <w:proofErr w:type="gramStart"/>
            <w:r w:rsidRPr="00D81D00">
              <w:rPr>
                <w:rFonts w:ascii="Times New Roman" w:hAnsi="Times New Roman" w:cs="Times New Roman"/>
                <w:sz w:val="24"/>
                <w:szCs w:val="24"/>
              </w:rPr>
              <w:t>1</w:t>
            </w:r>
            <w:proofErr w:type="gramEnd"/>
            <w:r w:rsidRPr="00D81D00">
              <w:rPr>
                <w:rFonts w:ascii="Times New Roman" w:hAnsi="Times New Roman" w:cs="Times New Roman"/>
                <w:sz w:val="24"/>
                <w:szCs w:val="24"/>
              </w:rPr>
              <w:t xml:space="preserve"> – С3)</w:t>
            </w: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w:t>
            </w:r>
          </w:p>
        </w:tc>
        <w:tc>
          <w:tcPr>
            <w:tcW w:w="636"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199"/>
          <w:jc w:val="center"/>
        </w:trPr>
        <w:tc>
          <w:tcPr>
            <w:tcW w:w="1477"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Геометрия</w:t>
            </w:r>
          </w:p>
        </w:tc>
        <w:tc>
          <w:tcPr>
            <w:tcW w:w="118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Часть 1</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5 (В</w:t>
            </w:r>
            <w:proofErr w:type="gramStart"/>
            <w:r w:rsidRPr="00D81D00">
              <w:rPr>
                <w:rFonts w:ascii="Times New Roman" w:hAnsi="Times New Roman" w:cs="Times New Roman"/>
                <w:sz w:val="24"/>
                <w:szCs w:val="24"/>
              </w:rPr>
              <w:t>6</w:t>
            </w:r>
            <w:proofErr w:type="gramEnd"/>
            <w:r w:rsidRPr="00D81D00">
              <w:rPr>
                <w:rFonts w:ascii="Times New Roman" w:hAnsi="Times New Roman" w:cs="Times New Roman"/>
                <w:sz w:val="24"/>
                <w:szCs w:val="24"/>
              </w:rPr>
              <w:t xml:space="preserve"> – В10)</w:t>
            </w: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5</w:t>
            </w:r>
          </w:p>
        </w:tc>
        <w:tc>
          <w:tcPr>
            <w:tcW w:w="636"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w:t>
            </w:r>
          </w:p>
        </w:tc>
      </w:tr>
      <w:tr w:rsidR="009A7D90" w:rsidRPr="00D81D00" w:rsidTr="00D81D00">
        <w:trPr>
          <w:trHeight w:val="87"/>
          <w:jc w:val="center"/>
        </w:trPr>
        <w:tc>
          <w:tcPr>
            <w:tcW w:w="1477"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18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Часть 2</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 (С</w:t>
            </w:r>
            <w:proofErr w:type="gramStart"/>
            <w:r w:rsidRPr="00D81D00">
              <w:rPr>
                <w:rFonts w:ascii="Times New Roman" w:hAnsi="Times New Roman" w:cs="Times New Roman"/>
                <w:sz w:val="24"/>
                <w:szCs w:val="24"/>
              </w:rPr>
              <w:t>4</w:t>
            </w:r>
            <w:proofErr w:type="gramEnd"/>
            <w:r w:rsidRPr="00D81D00">
              <w:rPr>
                <w:rFonts w:ascii="Times New Roman" w:hAnsi="Times New Roman" w:cs="Times New Roman"/>
                <w:sz w:val="24"/>
                <w:szCs w:val="24"/>
              </w:rPr>
              <w:t xml:space="preserve"> – С6)</w:t>
            </w: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w:t>
            </w:r>
          </w:p>
        </w:tc>
        <w:tc>
          <w:tcPr>
            <w:tcW w:w="636"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199"/>
          <w:jc w:val="center"/>
        </w:trPr>
        <w:tc>
          <w:tcPr>
            <w:tcW w:w="2661" w:type="dxa"/>
            <w:gridSpan w:val="2"/>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Реальная математика</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 (А</w:t>
            </w:r>
            <w:proofErr w:type="gramStart"/>
            <w:r w:rsidRPr="00D81D00">
              <w:rPr>
                <w:rFonts w:ascii="Times New Roman" w:hAnsi="Times New Roman" w:cs="Times New Roman"/>
                <w:sz w:val="24"/>
                <w:szCs w:val="24"/>
              </w:rPr>
              <w:t>4</w:t>
            </w:r>
            <w:proofErr w:type="gramEnd"/>
            <w:r w:rsidRPr="00D81D00">
              <w:rPr>
                <w:rFonts w:ascii="Times New Roman" w:hAnsi="Times New Roman" w:cs="Times New Roman"/>
                <w:sz w:val="24"/>
                <w:szCs w:val="24"/>
              </w:rPr>
              <w:t>)</w:t>
            </w: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 (В11 – В16)</w:t>
            </w: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63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w:t>
            </w:r>
          </w:p>
        </w:tc>
      </w:tr>
      <w:tr w:rsidR="009A7D90" w:rsidRPr="00D81D00" w:rsidTr="00D81D00">
        <w:trPr>
          <w:trHeight w:val="199"/>
          <w:jc w:val="center"/>
        </w:trPr>
        <w:tc>
          <w:tcPr>
            <w:tcW w:w="2661" w:type="dxa"/>
            <w:gridSpan w:val="2"/>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ИТОГО:</w:t>
            </w:r>
          </w:p>
        </w:tc>
        <w:tc>
          <w:tcPr>
            <w:tcW w:w="1741"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4</w:t>
            </w:r>
          </w:p>
        </w:tc>
        <w:tc>
          <w:tcPr>
            <w:tcW w:w="1763"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16</w:t>
            </w:r>
          </w:p>
        </w:tc>
        <w:tc>
          <w:tcPr>
            <w:tcW w:w="16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w:t>
            </w:r>
          </w:p>
        </w:tc>
        <w:tc>
          <w:tcPr>
            <w:tcW w:w="582"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63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26</w:t>
            </w:r>
          </w:p>
        </w:tc>
      </w:tr>
    </w:tbl>
    <w:p w:rsidR="009A7D90" w:rsidRPr="00D81D00" w:rsidRDefault="00FF1CA2" w:rsidP="009A7D90">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pt;margin-top:-36.75pt;width:1pt;height:1pt;z-index:-251658752;mso-position-horizontal-relative:text;mso-position-vertical-relative:text" o:allowincell="f" fillcolor="black" stroked="f"/>
        </w:pict>
      </w:r>
      <w:r>
        <w:rPr>
          <w:rFonts w:ascii="Times New Roman" w:hAnsi="Times New Roman" w:cs="Times New Roman"/>
          <w:noProof/>
          <w:sz w:val="24"/>
          <w:szCs w:val="24"/>
        </w:rPr>
        <w:pict>
          <v:rect id="_x0000_s1027" style="position:absolute;left:0;text-align:left;margin-left:444.3pt;margin-top:-36.75pt;width:1pt;height:1pt;z-index:-251657728;mso-position-horizontal-relative:text;mso-position-vertical-relative:text" o:allowincell="f" fillcolor="black" stroked="f"/>
        </w:pict>
      </w:r>
    </w:p>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r w:rsidRPr="00D81D00">
        <w:rPr>
          <w:rFonts w:ascii="Times New Roman" w:hAnsi="Times New Roman" w:cs="Times New Roman"/>
          <w:sz w:val="24"/>
          <w:szCs w:val="24"/>
        </w:rPr>
        <w:t xml:space="preserve">Таблица 13  </w:t>
      </w:r>
      <w:r w:rsidRPr="00D81D00">
        <w:rPr>
          <w:rFonts w:ascii="Times New Roman" w:hAnsi="Times New Roman" w:cs="Times New Roman"/>
          <w:i/>
          <w:iCs/>
          <w:sz w:val="24"/>
          <w:szCs w:val="24"/>
        </w:rPr>
        <w:t>Распределение заданий по элементам содержания было следующим.</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b/>
          <w:sz w:val="24"/>
          <w:szCs w:val="24"/>
        </w:rPr>
      </w:pPr>
      <w:r w:rsidRPr="00D81D00">
        <w:rPr>
          <w:rFonts w:ascii="Times New Roman" w:hAnsi="Times New Roman" w:cs="Times New Roman"/>
          <w:b/>
          <w:sz w:val="24"/>
          <w:szCs w:val="24"/>
        </w:rPr>
        <w:t>Часть</w:t>
      </w:r>
      <w:proofErr w:type="gramStart"/>
      <w:r w:rsidRPr="00D81D00">
        <w:rPr>
          <w:rFonts w:ascii="Times New Roman" w:hAnsi="Times New Roman" w:cs="Times New Roman"/>
          <w:b/>
          <w:sz w:val="24"/>
          <w:szCs w:val="24"/>
        </w:rPr>
        <w:t xml:space="preserve"> А</w:t>
      </w:r>
      <w:proofErr w:type="gramEnd"/>
    </w:p>
    <w:tbl>
      <w:tblPr>
        <w:tblW w:w="516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2"/>
        <w:gridCol w:w="7695"/>
        <w:gridCol w:w="1316"/>
      </w:tblGrid>
      <w:tr w:rsidR="009A7D90" w:rsidRPr="00D81D00" w:rsidTr="00D81D00">
        <w:trPr>
          <w:trHeight w:val="232"/>
        </w:trPr>
        <w:tc>
          <w:tcPr>
            <w:tcW w:w="69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 задания</w:t>
            </w:r>
          </w:p>
        </w:tc>
        <w:tc>
          <w:tcPr>
            <w:tcW w:w="811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Проверяемый элемент содержания</w:t>
            </w:r>
          </w:p>
        </w:tc>
        <w:tc>
          <w:tcPr>
            <w:tcW w:w="1387"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 выполнения</w:t>
            </w:r>
          </w:p>
        </w:tc>
      </w:tr>
      <w:tr w:rsidR="009A7D90" w:rsidRPr="00D81D00" w:rsidTr="00D81D00">
        <w:trPr>
          <w:trHeight w:val="212"/>
        </w:trPr>
        <w:tc>
          <w:tcPr>
            <w:tcW w:w="69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A1</w:t>
            </w:r>
          </w:p>
        </w:tc>
        <w:tc>
          <w:tcPr>
            <w:tcW w:w="811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Числа и вычисления. Буквенные выражения. Умение вычислять, выполнять алгоритмы сложения, вычитания, умножения, деления, возведения в степень с рациональными числами, раскрывать модуль, выполнять действия со степенями, решать базовые виды уравнений</w:t>
            </w:r>
          </w:p>
        </w:tc>
        <w:tc>
          <w:tcPr>
            <w:tcW w:w="1387"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88</w:t>
            </w:r>
          </w:p>
        </w:tc>
      </w:tr>
      <w:tr w:rsidR="009A7D90" w:rsidRPr="00D81D00" w:rsidTr="00D81D00">
        <w:trPr>
          <w:trHeight w:val="216"/>
        </w:trPr>
        <w:tc>
          <w:tcPr>
            <w:tcW w:w="69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A2</w:t>
            </w:r>
          </w:p>
        </w:tc>
        <w:tc>
          <w:tcPr>
            <w:tcW w:w="811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Числа и величины. Уметь выполнять вычисления и преобразования, уметь выполнять преобразования алгебраических выражений</w:t>
            </w:r>
          </w:p>
        </w:tc>
        <w:tc>
          <w:tcPr>
            <w:tcW w:w="1387"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82</w:t>
            </w:r>
          </w:p>
        </w:tc>
      </w:tr>
      <w:tr w:rsidR="009A7D90" w:rsidRPr="00D81D00" w:rsidTr="00D81D00">
        <w:trPr>
          <w:trHeight w:val="217"/>
        </w:trPr>
        <w:tc>
          <w:tcPr>
            <w:tcW w:w="69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A3</w:t>
            </w:r>
          </w:p>
        </w:tc>
        <w:tc>
          <w:tcPr>
            <w:tcW w:w="811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Уравнения и неравенства. Уметь решать уравнения, неравенства и их системы</w:t>
            </w:r>
          </w:p>
        </w:tc>
        <w:tc>
          <w:tcPr>
            <w:tcW w:w="1387"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61</w:t>
            </w:r>
          </w:p>
        </w:tc>
      </w:tr>
      <w:tr w:rsidR="009A7D90" w:rsidRPr="00D81D00" w:rsidTr="00D81D00">
        <w:trPr>
          <w:trHeight w:val="232"/>
        </w:trPr>
        <w:tc>
          <w:tcPr>
            <w:tcW w:w="69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A4</w:t>
            </w:r>
          </w:p>
        </w:tc>
        <w:tc>
          <w:tcPr>
            <w:tcW w:w="811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Умение анализировать реальные числовые данные, представленные в таблицах, на диаграммах, графиках. Умение преобразовывать величину - время</w:t>
            </w:r>
          </w:p>
        </w:tc>
        <w:tc>
          <w:tcPr>
            <w:tcW w:w="1387"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84</w:t>
            </w:r>
          </w:p>
        </w:tc>
      </w:tr>
    </w:tbl>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b/>
          <w:sz w:val="24"/>
          <w:szCs w:val="24"/>
        </w:rPr>
      </w:pPr>
      <w:r w:rsidRPr="00D81D00">
        <w:rPr>
          <w:rFonts w:ascii="Times New Roman" w:hAnsi="Times New Roman" w:cs="Times New Roman"/>
          <w:b/>
          <w:sz w:val="24"/>
          <w:szCs w:val="24"/>
        </w:rPr>
        <w:t>Часть</w:t>
      </w:r>
      <w:proofErr w:type="gramStart"/>
      <w:r w:rsidRPr="00D81D00">
        <w:rPr>
          <w:rFonts w:ascii="Times New Roman" w:hAnsi="Times New Roman" w:cs="Times New Roman"/>
          <w:b/>
          <w:sz w:val="24"/>
          <w:szCs w:val="24"/>
        </w:rPr>
        <w:t xml:space="preserve"> В</w:t>
      </w:r>
      <w:proofErr w:type="gramEnd"/>
    </w:p>
    <w:tbl>
      <w:tblPr>
        <w:tblW w:w="51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6"/>
        <w:gridCol w:w="7666"/>
        <w:gridCol w:w="1345"/>
      </w:tblGrid>
      <w:tr w:rsidR="009A7D90" w:rsidRPr="00D81D00" w:rsidTr="00D81D00">
        <w:trPr>
          <w:trHeight w:val="232"/>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 задания</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Проверяемый элемент содержания</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 выполнения</w:t>
            </w:r>
          </w:p>
        </w:tc>
      </w:tr>
      <w:tr w:rsidR="009A7D90" w:rsidRPr="00D81D00" w:rsidTr="00D81D00">
        <w:trPr>
          <w:trHeight w:val="212"/>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20"/>
            <w:bookmarkEnd w:id="0"/>
            <w:r w:rsidRPr="00D81D00">
              <w:rPr>
                <w:rFonts w:ascii="Times New Roman" w:hAnsi="Times New Roman" w:cs="Times New Roman"/>
                <w:sz w:val="24"/>
                <w:szCs w:val="24"/>
              </w:rPr>
              <w:t>B1</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Числа и вычисления. Буквенные выражения. Умение вычислять, выполнять алгоритмы сложения, вычитания, умножения, деления, возведения в степень с рациональными числами, раскрывать модуль, выполнять действия со степенями, решать базовые виды уравнений. Умение работать с диаграммами</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79</w:t>
            </w:r>
          </w:p>
        </w:tc>
      </w:tr>
      <w:tr w:rsidR="009A7D90" w:rsidRPr="00D81D00" w:rsidTr="00D81D00">
        <w:trPr>
          <w:trHeight w:val="217"/>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B2</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 xml:space="preserve">Уравнения и неравенства. Преобразование выражений. Уметь решать </w:t>
            </w:r>
            <w:r w:rsidRPr="00D81D00">
              <w:rPr>
                <w:rFonts w:ascii="Times New Roman" w:hAnsi="Times New Roman" w:cs="Times New Roman"/>
                <w:sz w:val="24"/>
                <w:szCs w:val="24"/>
              </w:rPr>
              <w:lastRenderedPageBreak/>
              <w:t>уравнения, неравенства и их системы</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lastRenderedPageBreak/>
              <w:t>76</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lastRenderedPageBreak/>
              <w:t>B3</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Функции и графики. Уметь строить и читать графики функций</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82</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B4</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Числовые последовательности. Распознавать арифметические и геометрические прогрессии, решать задачи с применением формулы общего члена и суммы нескольких первых членов</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73</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B5</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Алгебраические выражения. Преобразование выражений. Уметь выполнять преобразования алгебраических выражений</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63</w:t>
            </w:r>
          </w:p>
        </w:tc>
      </w:tr>
      <w:tr w:rsidR="009A7D90" w:rsidRPr="00D81D00" w:rsidTr="00D81D00">
        <w:trPr>
          <w:trHeight w:val="217"/>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B6</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Уметь выполнять действия с геометрическими фигурами, координатами и векторами Трапеция.</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81</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B7</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Уметь выполнять действия с геометрическими фигурами, координатами и векторами Окружность.</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81</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B8</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Уметь выполнять действия с геометрическими фигурами, координатами и векторами Параллелограмм.</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76</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B9</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Прямоугольный треугольник. Умение находить тангенс угла</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72</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B10</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76</w:t>
            </w:r>
          </w:p>
        </w:tc>
      </w:tr>
      <w:tr w:rsidR="009A7D90" w:rsidRPr="00D81D00" w:rsidTr="00D81D00">
        <w:trPr>
          <w:trHeight w:val="212"/>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B11</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91</w:t>
            </w:r>
          </w:p>
        </w:tc>
      </w:tr>
      <w:tr w:rsidR="009A7D90" w:rsidRPr="00D81D00" w:rsidTr="00D81D00">
        <w:trPr>
          <w:trHeight w:val="405"/>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B12</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Решение задачи на проценты. 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75</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B13</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69</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B14</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Умение работать с диаграммами. Умение читать диаграмму</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82</w:t>
            </w:r>
          </w:p>
        </w:tc>
      </w:tr>
      <w:tr w:rsidR="009A7D90" w:rsidRPr="00D81D00" w:rsidTr="00D81D00">
        <w:trPr>
          <w:trHeight w:val="212"/>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B15</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w:t>
            </w:r>
          </w:p>
        </w:tc>
      </w:tr>
      <w:tr w:rsidR="009A7D90" w:rsidRPr="00D81D00" w:rsidTr="00D81D00">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B16</w:t>
            </w:r>
          </w:p>
        </w:tc>
        <w:tc>
          <w:tcPr>
            <w:tcW w:w="779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Умение осуществлять практические расчеты по формулам, составлять несложные формулы, выражающие зависимости между величинами</w:t>
            </w:r>
          </w:p>
        </w:tc>
        <w:tc>
          <w:tcPr>
            <w:tcW w:w="1366"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79</w:t>
            </w:r>
          </w:p>
        </w:tc>
      </w:tr>
    </w:tbl>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Часть 1 состояла из заданий базового уровня сложности. Планируемые показатели выполнения заданий этих частей работы находились в диапазоне от 40% до 90%. Эти показатели получены на основе исследований качества математической подготовки учащихся, а также результатов проведения экзамена в новой форме за предыдущие годы. В экзаменационной работе задания по уровню сложности распределялись следующим образом: 8 заданий с предполагаемым процентом выполнения 80 – 90%, 8 заданий с предполагаемым процентом выполнения 70 – 80% и 4 задания с предполагаемым процентом выполнения 60 – 70%.</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b/>
          <w:sz w:val="24"/>
          <w:szCs w:val="24"/>
        </w:rPr>
      </w:pPr>
      <w:r w:rsidRPr="00D81D00">
        <w:rPr>
          <w:rFonts w:ascii="Times New Roman" w:hAnsi="Times New Roman" w:cs="Times New Roman"/>
          <w:b/>
          <w:sz w:val="24"/>
          <w:szCs w:val="24"/>
        </w:rPr>
        <w:t>Часть</w:t>
      </w:r>
      <w:proofErr w:type="gramStart"/>
      <w:r w:rsidRPr="00D81D00">
        <w:rPr>
          <w:rFonts w:ascii="Times New Roman" w:hAnsi="Times New Roman" w:cs="Times New Roman"/>
          <w:b/>
          <w:sz w:val="24"/>
          <w:szCs w:val="24"/>
        </w:rPr>
        <w:t xml:space="preserve"> С</w:t>
      </w:r>
      <w:proofErr w:type="gramEnd"/>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Часть 2 (Модули «Алгебра» и «Геометрия») состояла из заданий повышенного уровня сложности. Планируемые проценты выполнения заданий второй части приведены в таблице.</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Таблица 14</w:t>
      </w:r>
    </w:p>
    <w:tbl>
      <w:tblPr>
        <w:tblW w:w="5000" w:type="pct"/>
        <w:tblInd w:w="10" w:type="dxa"/>
        <w:tblLayout w:type="fixed"/>
        <w:tblCellMar>
          <w:left w:w="0" w:type="dxa"/>
          <w:right w:w="0" w:type="dxa"/>
        </w:tblCellMar>
        <w:tblLook w:val="0000"/>
      </w:tblPr>
      <w:tblGrid>
        <w:gridCol w:w="2650"/>
        <w:gridCol w:w="1394"/>
        <w:gridCol w:w="1255"/>
        <w:gridCol w:w="976"/>
        <w:gridCol w:w="1179"/>
        <w:gridCol w:w="127"/>
        <w:gridCol w:w="883"/>
        <w:gridCol w:w="127"/>
        <w:gridCol w:w="778"/>
      </w:tblGrid>
      <w:tr w:rsidR="009A7D90" w:rsidRPr="00D81D00" w:rsidTr="00D81D00">
        <w:trPr>
          <w:trHeight w:val="234"/>
        </w:trPr>
        <w:tc>
          <w:tcPr>
            <w:tcW w:w="2779" w:type="dxa"/>
            <w:tcBorders>
              <w:top w:val="single" w:sz="8" w:space="0" w:color="auto"/>
              <w:left w:val="single" w:sz="8" w:space="0" w:color="auto"/>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Модуль</w:t>
            </w:r>
          </w:p>
        </w:tc>
        <w:tc>
          <w:tcPr>
            <w:tcW w:w="1462" w:type="dxa"/>
            <w:tcBorders>
              <w:top w:val="single" w:sz="8" w:space="0" w:color="auto"/>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1316" w:type="dxa"/>
            <w:tcBorders>
              <w:top w:val="single" w:sz="8" w:space="0" w:color="auto"/>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Алгебра</w:t>
            </w:r>
          </w:p>
        </w:tc>
        <w:tc>
          <w:tcPr>
            <w:tcW w:w="1023" w:type="dxa"/>
            <w:tcBorders>
              <w:top w:val="single" w:sz="8" w:space="0" w:color="auto"/>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1236" w:type="dxa"/>
            <w:tcBorders>
              <w:top w:val="single" w:sz="8" w:space="0" w:color="auto"/>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1189" w:type="dxa"/>
            <w:gridSpan w:val="3"/>
            <w:tcBorders>
              <w:top w:val="single" w:sz="8" w:space="0" w:color="auto"/>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Геометрия</w:t>
            </w:r>
          </w:p>
        </w:tc>
        <w:tc>
          <w:tcPr>
            <w:tcW w:w="815" w:type="dxa"/>
            <w:tcBorders>
              <w:top w:val="single" w:sz="8" w:space="0" w:color="auto"/>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r>
      <w:tr w:rsidR="009A7D90" w:rsidRPr="00D81D00" w:rsidTr="00D81D00">
        <w:trPr>
          <w:trHeight w:val="218"/>
        </w:trPr>
        <w:tc>
          <w:tcPr>
            <w:tcW w:w="2779" w:type="dxa"/>
            <w:tcBorders>
              <w:top w:val="nil"/>
              <w:left w:val="single" w:sz="8" w:space="0" w:color="auto"/>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lastRenderedPageBreak/>
              <w:t>Номер задания</w:t>
            </w:r>
          </w:p>
        </w:tc>
        <w:tc>
          <w:tcPr>
            <w:tcW w:w="146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w:t>
            </w:r>
            <w:proofErr w:type="gramStart"/>
            <w:r w:rsidRPr="00D81D00">
              <w:rPr>
                <w:rFonts w:ascii="Times New Roman" w:hAnsi="Times New Roman" w:cs="Times New Roman"/>
                <w:sz w:val="24"/>
                <w:szCs w:val="24"/>
              </w:rPr>
              <w:t>1</w:t>
            </w:r>
            <w:proofErr w:type="gramEnd"/>
          </w:p>
        </w:tc>
        <w:tc>
          <w:tcPr>
            <w:tcW w:w="1316"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w:t>
            </w:r>
            <w:proofErr w:type="gramStart"/>
            <w:r w:rsidRPr="00D81D00">
              <w:rPr>
                <w:rFonts w:ascii="Times New Roman" w:hAnsi="Times New Roman" w:cs="Times New Roman"/>
                <w:sz w:val="24"/>
                <w:szCs w:val="24"/>
              </w:rPr>
              <w:t>2</w:t>
            </w:r>
            <w:proofErr w:type="gramEnd"/>
          </w:p>
        </w:tc>
        <w:tc>
          <w:tcPr>
            <w:tcW w:w="1023"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С3</w:t>
            </w:r>
          </w:p>
        </w:tc>
        <w:tc>
          <w:tcPr>
            <w:tcW w:w="1236"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w:t>
            </w:r>
            <w:proofErr w:type="gramStart"/>
            <w:r w:rsidRPr="00D81D00">
              <w:rPr>
                <w:rFonts w:ascii="Times New Roman" w:hAnsi="Times New Roman" w:cs="Times New Roman"/>
                <w:sz w:val="24"/>
                <w:szCs w:val="24"/>
              </w:rPr>
              <w:t>4</w:t>
            </w:r>
            <w:proofErr w:type="gramEnd"/>
          </w:p>
        </w:tc>
        <w:tc>
          <w:tcPr>
            <w:tcW w:w="13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С5</w:t>
            </w:r>
          </w:p>
        </w:tc>
        <w:tc>
          <w:tcPr>
            <w:tcW w:w="132"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81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С</w:t>
            </w:r>
            <w:proofErr w:type="gramStart"/>
            <w:r w:rsidRPr="00D81D00">
              <w:rPr>
                <w:rFonts w:ascii="Times New Roman" w:hAnsi="Times New Roman" w:cs="Times New Roman"/>
                <w:sz w:val="24"/>
                <w:szCs w:val="24"/>
              </w:rPr>
              <w:t>6</w:t>
            </w:r>
            <w:proofErr w:type="gramEnd"/>
          </w:p>
        </w:tc>
      </w:tr>
      <w:tr w:rsidR="009A7D90" w:rsidRPr="00D81D00" w:rsidTr="00D81D00">
        <w:trPr>
          <w:trHeight w:val="218"/>
        </w:trPr>
        <w:tc>
          <w:tcPr>
            <w:tcW w:w="2779" w:type="dxa"/>
            <w:tcBorders>
              <w:top w:val="nil"/>
              <w:left w:val="single" w:sz="8" w:space="0" w:color="auto"/>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Уровень сложности</w:t>
            </w:r>
          </w:p>
        </w:tc>
        <w:tc>
          <w:tcPr>
            <w:tcW w:w="146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c>
          <w:tcPr>
            <w:tcW w:w="1316"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c>
          <w:tcPr>
            <w:tcW w:w="1023"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c>
          <w:tcPr>
            <w:tcW w:w="1236"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c>
          <w:tcPr>
            <w:tcW w:w="13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c>
          <w:tcPr>
            <w:tcW w:w="132"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81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81D00">
              <w:rPr>
                <w:rFonts w:ascii="Times New Roman" w:hAnsi="Times New Roman" w:cs="Times New Roman"/>
                <w:sz w:val="24"/>
                <w:szCs w:val="24"/>
              </w:rPr>
              <w:t>П</w:t>
            </w:r>
            <w:proofErr w:type="gramEnd"/>
          </w:p>
        </w:tc>
      </w:tr>
      <w:tr w:rsidR="009A7D90" w:rsidRPr="00D81D00" w:rsidTr="00D81D00">
        <w:trPr>
          <w:trHeight w:val="218"/>
        </w:trPr>
        <w:tc>
          <w:tcPr>
            <w:tcW w:w="2779" w:type="dxa"/>
            <w:tcBorders>
              <w:top w:val="nil"/>
              <w:left w:val="single" w:sz="8" w:space="0" w:color="auto"/>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Ожидаемый процент выполнения</w:t>
            </w:r>
          </w:p>
        </w:tc>
        <w:tc>
          <w:tcPr>
            <w:tcW w:w="146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30–50</w:t>
            </w:r>
          </w:p>
        </w:tc>
        <w:tc>
          <w:tcPr>
            <w:tcW w:w="1316"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15–30</w:t>
            </w:r>
          </w:p>
        </w:tc>
        <w:tc>
          <w:tcPr>
            <w:tcW w:w="1023"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3–15</w:t>
            </w:r>
          </w:p>
        </w:tc>
        <w:tc>
          <w:tcPr>
            <w:tcW w:w="1236"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30–50</w:t>
            </w:r>
          </w:p>
        </w:tc>
        <w:tc>
          <w:tcPr>
            <w:tcW w:w="132"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92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15–30</w:t>
            </w:r>
          </w:p>
        </w:tc>
        <w:tc>
          <w:tcPr>
            <w:tcW w:w="132" w:type="dxa"/>
            <w:tcBorders>
              <w:top w:val="nil"/>
              <w:left w:val="nil"/>
              <w:bottom w:val="single" w:sz="8" w:space="0" w:color="auto"/>
              <w:right w:val="nil"/>
            </w:tcBorders>
            <w:vAlign w:val="bottom"/>
          </w:tcPr>
          <w:p w:rsidR="009A7D90" w:rsidRPr="00D81D00" w:rsidRDefault="009A7D90" w:rsidP="00D81D00">
            <w:pPr>
              <w:widowControl w:val="0"/>
              <w:autoSpaceDE w:val="0"/>
              <w:autoSpaceDN w:val="0"/>
              <w:adjustRightInd w:val="0"/>
              <w:spacing w:after="0" w:line="240" w:lineRule="auto"/>
              <w:rPr>
                <w:rFonts w:ascii="Times New Roman" w:hAnsi="Times New Roman" w:cs="Times New Roman"/>
                <w:sz w:val="24"/>
                <w:szCs w:val="24"/>
              </w:rPr>
            </w:pPr>
          </w:p>
        </w:tc>
        <w:tc>
          <w:tcPr>
            <w:tcW w:w="815" w:type="dxa"/>
            <w:tcBorders>
              <w:top w:val="nil"/>
              <w:left w:val="nil"/>
              <w:bottom w:val="single" w:sz="8" w:space="0" w:color="auto"/>
              <w:right w:val="single" w:sz="8" w:space="0" w:color="auto"/>
            </w:tcBorders>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3–15</w:t>
            </w:r>
          </w:p>
        </w:tc>
      </w:tr>
    </w:tbl>
    <w:p w:rsidR="009A7D90" w:rsidRPr="00D81D00" w:rsidRDefault="009A7D90" w:rsidP="00C2551F">
      <w:pPr>
        <w:widowControl w:val="0"/>
        <w:autoSpaceDE w:val="0"/>
        <w:autoSpaceDN w:val="0"/>
        <w:adjustRightInd w:val="0"/>
        <w:spacing w:after="0" w:line="240" w:lineRule="auto"/>
        <w:ind w:firstLine="284"/>
        <w:rPr>
          <w:rFonts w:ascii="Times New Roman" w:hAnsi="Times New Roman" w:cs="Times New Roman"/>
          <w:b/>
          <w:sz w:val="24"/>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6"/>
        <w:gridCol w:w="7667"/>
        <w:gridCol w:w="1344"/>
      </w:tblGrid>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 задания</w:t>
            </w:r>
          </w:p>
        </w:tc>
        <w:tc>
          <w:tcPr>
            <w:tcW w:w="7791"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Проверяемый элемент содержания</w:t>
            </w:r>
          </w:p>
        </w:tc>
        <w:tc>
          <w:tcPr>
            <w:tcW w:w="1365" w:type="dxa"/>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b/>
                <w:sz w:val="24"/>
                <w:szCs w:val="24"/>
              </w:rPr>
            </w:pPr>
            <w:r w:rsidRPr="00D81D00">
              <w:rPr>
                <w:rFonts w:ascii="Times New Roman" w:hAnsi="Times New Roman" w:cs="Times New Roman"/>
                <w:b/>
                <w:sz w:val="24"/>
                <w:szCs w:val="24"/>
              </w:rPr>
              <w:t>% выполнения</w:t>
            </w:r>
          </w:p>
        </w:tc>
      </w:tr>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C1</w:t>
            </w:r>
          </w:p>
        </w:tc>
        <w:tc>
          <w:tcPr>
            <w:tcW w:w="7791"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Уравнения и их системы. Уметь выполнять преобразования алгебраических выражений, решать уравнения, неравенства и их системы, строить и читать графики</w:t>
            </w:r>
            <w:r w:rsidR="00C2551F">
              <w:rPr>
                <w:rFonts w:ascii="Times New Roman" w:hAnsi="Times New Roman" w:cs="Times New Roman"/>
                <w:sz w:val="24"/>
                <w:szCs w:val="24"/>
              </w:rPr>
              <w:t xml:space="preserve"> функций, строить и исследовать </w:t>
            </w:r>
            <w:r w:rsidRPr="00D81D00">
              <w:rPr>
                <w:rFonts w:ascii="Times New Roman" w:hAnsi="Times New Roman" w:cs="Times New Roman"/>
                <w:sz w:val="24"/>
                <w:szCs w:val="24"/>
              </w:rPr>
              <w:t>простейшие математические модели</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25</w:t>
            </w:r>
          </w:p>
        </w:tc>
      </w:tr>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C2</w:t>
            </w:r>
          </w:p>
        </w:tc>
        <w:tc>
          <w:tcPr>
            <w:tcW w:w="7791"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Текстовая задача. Решение задачи на проценты.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31</w:t>
            </w:r>
          </w:p>
        </w:tc>
      </w:tr>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C3</w:t>
            </w:r>
          </w:p>
        </w:tc>
        <w:tc>
          <w:tcPr>
            <w:tcW w:w="7791"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Уравнения и их системы.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12</w:t>
            </w:r>
          </w:p>
        </w:tc>
      </w:tr>
      <w:tr w:rsidR="009A7D90" w:rsidRPr="00D81D00" w:rsidTr="00C2551F">
        <w:trPr>
          <w:trHeight w:val="217"/>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C4</w:t>
            </w:r>
          </w:p>
        </w:tc>
        <w:tc>
          <w:tcPr>
            <w:tcW w:w="7791"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Окружность. Уметь выполнять действия с геометрическими фигурами, координатами и векторами</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15</w:t>
            </w:r>
          </w:p>
        </w:tc>
      </w:tr>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C5</w:t>
            </w:r>
          </w:p>
        </w:tc>
        <w:tc>
          <w:tcPr>
            <w:tcW w:w="7791"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18</w:t>
            </w:r>
          </w:p>
        </w:tc>
      </w:tr>
      <w:tr w:rsidR="009A7D90" w:rsidRPr="00D81D00" w:rsidTr="00C2551F">
        <w:trPr>
          <w:trHeight w:val="216"/>
        </w:trPr>
        <w:tc>
          <w:tcPr>
            <w:tcW w:w="677" w:type="dxa"/>
            <w:vAlign w:val="bottom"/>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С</w:t>
            </w:r>
            <w:proofErr w:type="gramStart"/>
            <w:r w:rsidRPr="00D81D00">
              <w:rPr>
                <w:rFonts w:ascii="Times New Roman" w:hAnsi="Times New Roman" w:cs="Times New Roman"/>
                <w:sz w:val="24"/>
                <w:szCs w:val="24"/>
              </w:rPr>
              <w:t>6</w:t>
            </w:r>
            <w:proofErr w:type="gramEnd"/>
            <w:r w:rsidRPr="00D81D00">
              <w:rPr>
                <w:rFonts w:ascii="Times New Roman" w:hAnsi="Times New Roman" w:cs="Times New Roman"/>
                <w:sz w:val="24"/>
                <w:szCs w:val="24"/>
              </w:rPr>
              <w:t xml:space="preserve"> </w:t>
            </w:r>
          </w:p>
        </w:tc>
        <w:tc>
          <w:tcPr>
            <w:tcW w:w="7791" w:type="dxa"/>
            <w:vAlign w:val="bottom"/>
          </w:tcPr>
          <w:p w:rsidR="009A7D90" w:rsidRPr="00D81D00" w:rsidRDefault="009A7D90" w:rsidP="00D81D00">
            <w:pPr>
              <w:widowControl w:val="0"/>
              <w:tabs>
                <w:tab w:val="left" w:pos="1340"/>
              </w:tabs>
              <w:autoSpaceDE w:val="0"/>
              <w:autoSpaceDN w:val="0"/>
              <w:adjustRightInd w:val="0"/>
              <w:spacing w:after="0" w:line="240" w:lineRule="auto"/>
              <w:ind w:firstLine="284"/>
              <w:rPr>
                <w:rFonts w:ascii="Times New Roman" w:hAnsi="Times New Roman" w:cs="Times New Roman"/>
                <w:sz w:val="24"/>
                <w:szCs w:val="24"/>
              </w:rPr>
            </w:pPr>
            <w:r w:rsidRPr="00D81D00">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1365" w:type="dxa"/>
          </w:tcPr>
          <w:p w:rsidR="009A7D90" w:rsidRPr="00D81D00" w:rsidRDefault="009A7D90" w:rsidP="00D81D0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0</w:t>
            </w:r>
          </w:p>
        </w:tc>
      </w:tr>
    </w:tbl>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p>
    <w:p w:rsidR="009A7D90" w:rsidRPr="00D81D00" w:rsidRDefault="009A7D90" w:rsidP="009A7D90">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rPr>
      </w:pPr>
      <w:r w:rsidRPr="00D81D00">
        <w:rPr>
          <w:rFonts w:ascii="Times New Roman" w:hAnsi="Times New Roman" w:cs="Times New Roman"/>
          <w:sz w:val="24"/>
          <w:szCs w:val="24"/>
        </w:rPr>
        <w:t>Проценты выполнения выпускниками основной школы заданий ГИА по математике 2013 года, в сравнении с планируемыми процентами выполнения этих же заданий выпускниками основной школы Пермского края, представлены в таблице.</w:t>
      </w:r>
    </w:p>
    <w:p w:rsidR="009A7D90" w:rsidRPr="00D81D00" w:rsidRDefault="009A7D90" w:rsidP="009A7D90">
      <w:pPr>
        <w:widowControl w:val="0"/>
        <w:autoSpaceDE w:val="0"/>
        <w:autoSpaceDN w:val="0"/>
        <w:adjustRightInd w:val="0"/>
        <w:spacing w:after="0" w:line="240" w:lineRule="auto"/>
        <w:ind w:firstLine="284"/>
        <w:jc w:val="center"/>
        <w:rPr>
          <w:rFonts w:ascii="Times New Roman" w:hAnsi="Times New Roman" w:cs="Times New Roman"/>
          <w:sz w:val="24"/>
          <w:szCs w:val="24"/>
        </w:rPr>
      </w:pPr>
      <w:r w:rsidRPr="00D81D00">
        <w:rPr>
          <w:rFonts w:ascii="Times New Roman" w:hAnsi="Times New Roman" w:cs="Times New Roman"/>
          <w:sz w:val="24"/>
          <w:szCs w:val="24"/>
        </w:rPr>
        <w:t>Таблица 15</w:t>
      </w:r>
    </w:p>
    <w:tbl>
      <w:tblPr>
        <w:tblW w:w="5151"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
        <w:gridCol w:w="1960"/>
        <w:gridCol w:w="1959"/>
        <w:gridCol w:w="1500"/>
        <w:gridCol w:w="1500"/>
        <w:gridCol w:w="1783"/>
      </w:tblGrid>
      <w:tr w:rsidR="009A7D90" w:rsidRPr="00D81D00" w:rsidTr="00D81D00">
        <w:trPr>
          <w:trHeight w:val="578"/>
        </w:trPr>
        <w:tc>
          <w:tcPr>
            <w:tcW w:w="1050"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Задание №</w:t>
            </w:r>
          </w:p>
        </w:tc>
        <w:tc>
          <w:tcPr>
            <w:tcW w:w="2194"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Реальный процент выполнения</w:t>
            </w:r>
          </w:p>
        </w:tc>
        <w:tc>
          <w:tcPr>
            <w:tcW w:w="2194"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Планируемый процент выполнения</w:t>
            </w:r>
          </w:p>
        </w:tc>
        <w:tc>
          <w:tcPr>
            <w:tcW w:w="3358" w:type="dxa"/>
            <w:gridSpan w:val="2"/>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 xml:space="preserve">Ниже минимального планируемого уровня </w:t>
            </w:r>
          </w:p>
        </w:tc>
        <w:tc>
          <w:tcPr>
            <w:tcW w:w="1996" w:type="dxa"/>
            <w:vMerge w:val="restart"/>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Выше минимального планируемого уровня в школе</w:t>
            </w:r>
          </w:p>
        </w:tc>
      </w:tr>
      <w:tr w:rsidR="009A7D90" w:rsidRPr="00D81D00" w:rsidTr="00D81D00">
        <w:trPr>
          <w:trHeight w:val="263"/>
        </w:trPr>
        <w:tc>
          <w:tcPr>
            <w:tcW w:w="1050"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2194"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2194"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в крае</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в школе</w:t>
            </w:r>
          </w:p>
        </w:tc>
        <w:tc>
          <w:tcPr>
            <w:tcW w:w="1996" w:type="dxa"/>
            <w:vMerge/>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20"/>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A1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88</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A2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A3</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A4</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84</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7"/>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79</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76</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B3</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B4</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73</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60 – 70%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B5</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63</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60 – 70%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B6</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B7</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B8</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76</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B9</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B10</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76</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5"/>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91</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80 – 90%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lastRenderedPageBreak/>
              <w:t>B12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75</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7"/>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B13</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69</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4"/>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B14</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82</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 – 80%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6"/>
        </w:trPr>
        <w:tc>
          <w:tcPr>
            <w:tcW w:w="1050"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B15</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70</w:t>
            </w:r>
          </w:p>
        </w:tc>
        <w:tc>
          <w:tcPr>
            <w:tcW w:w="2194"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60 – 70%</w:t>
            </w: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B16</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79</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60 – 70%</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C1</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25</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30–50 %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C2</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31</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15–30 %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w:t>
            </w: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C3</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12</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3–15 %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C4</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15</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30–50 %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C5</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18</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15–30 %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r w:rsidR="009A7D90" w:rsidRPr="00D81D00" w:rsidTr="00D81D00">
        <w:trPr>
          <w:trHeight w:val="246"/>
        </w:trPr>
        <w:tc>
          <w:tcPr>
            <w:tcW w:w="1050"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C6</w:t>
            </w:r>
          </w:p>
        </w:tc>
        <w:tc>
          <w:tcPr>
            <w:tcW w:w="2194" w:type="dxa"/>
          </w:tcPr>
          <w:p w:rsidR="009A7D90" w:rsidRPr="00D81D00" w:rsidRDefault="009A7D90" w:rsidP="00D81D00">
            <w:pPr>
              <w:widowControl w:val="0"/>
              <w:autoSpaceDE w:val="0"/>
              <w:autoSpaceDN w:val="0"/>
              <w:adjustRightInd w:val="0"/>
              <w:spacing w:after="0" w:line="240" w:lineRule="auto"/>
              <w:ind w:firstLine="101"/>
              <w:jc w:val="center"/>
              <w:rPr>
                <w:rFonts w:ascii="Times New Roman" w:hAnsi="Times New Roman" w:cs="Times New Roman"/>
                <w:sz w:val="24"/>
                <w:szCs w:val="24"/>
              </w:rPr>
            </w:pPr>
            <w:r w:rsidRPr="00D81D00">
              <w:rPr>
                <w:rFonts w:ascii="Times New Roman" w:hAnsi="Times New Roman" w:cs="Times New Roman"/>
                <w:sz w:val="24"/>
                <w:szCs w:val="24"/>
              </w:rPr>
              <w:t>0</w:t>
            </w:r>
          </w:p>
        </w:tc>
        <w:tc>
          <w:tcPr>
            <w:tcW w:w="2194"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r w:rsidRPr="00D81D00">
              <w:rPr>
                <w:rFonts w:ascii="Times New Roman" w:hAnsi="Times New Roman" w:cs="Times New Roman"/>
                <w:sz w:val="24"/>
                <w:szCs w:val="24"/>
              </w:rPr>
              <w:t>3–15 %</w:t>
            </w:r>
          </w:p>
        </w:tc>
        <w:tc>
          <w:tcPr>
            <w:tcW w:w="1679" w:type="dxa"/>
            <w:vAlign w:val="bottom"/>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v</w:t>
            </w:r>
            <w:proofErr w:type="spellEnd"/>
          </w:p>
        </w:tc>
        <w:tc>
          <w:tcPr>
            <w:tcW w:w="1679"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81D00">
              <w:rPr>
                <w:rFonts w:ascii="Times New Roman" w:hAnsi="Times New Roman" w:cs="Times New Roman"/>
                <w:sz w:val="24"/>
                <w:szCs w:val="24"/>
              </w:rPr>
              <w:t>х</w:t>
            </w:r>
            <w:proofErr w:type="spellEnd"/>
          </w:p>
        </w:tc>
        <w:tc>
          <w:tcPr>
            <w:tcW w:w="1996" w:type="dxa"/>
            <w:vAlign w:val="center"/>
          </w:tcPr>
          <w:p w:rsidR="009A7D90" w:rsidRPr="00D81D00" w:rsidRDefault="009A7D90" w:rsidP="00D81D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9A7D90" w:rsidRPr="00D81D00" w:rsidRDefault="009A7D90" w:rsidP="009A7D90">
      <w:pPr>
        <w:widowControl w:val="0"/>
        <w:autoSpaceDE w:val="0"/>
        <w:autoSpaceDN w:val="0"/>
        <w:adjustRightInd w:val="0"/>
        <w:spacing w:after="0" w:line="240" w:lineRule="auto"/>
        <w:ind w:firstLine="284"/>
        <w:rPr>
          <w:rFonts w:ascii="Times New Roman" w:hAnsi="Times New Roman" w:cs="Times New Roman"/>
          <w:sz w:val="24"/>
          <w:szCs w:val="24"/>
        </w:rPr>
      </w:pP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Как  видим,  выполнение  отдельных  заданий  по  математике  учащимися школы  в  2013  году  было  ниже  минимального  планируемого  уровня (помечены знаком «</w:t>
      </w:r>
      <w:proofErr w:type="spellStart"/>
      <w:r w:rsidRPr="00D81D00">
        <w:rPr>
          <w:rFonts w:ascii="Times New Roman" w:hAnsi="Times New Roman" w:cs="Times New Roman"/>
          <w:sz w:val="24"/>
          <w:szCs w:val="24"/>
        </w:rPr>
        <w:t>х</w:t>
      </w:r>
      <w:proofErr w:type="spellEnd"/>
      <w:r w:rsidRPr="00D81D00">
        <w:rPr>
          <w:rFonts w:ascii="Times New Roman" w:hAnsi="Times New Roman" w:cs="Times New Roman"/>
          <w:sz w:val="24"/>
          <w:szCs w:val="24"/>
        </w:rPr>
        <w:t xml:space="preserve">» в пятом  столбце). </w:t>
      </w:r>
    </w:p>
    <w:p w:rsidR="009A7D90" w:rsidRPr="00D81D00" w:rsidRDefault="009A7D90" w:rsidP="009A7D9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На основе анализа результатов экзаменационной работы следует дать некоторые рекомендации для улучшения качества преподавания и подготовки  выпускников к итоговой аттестации по математике в 2014 году.</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Например, задания А3, В</w:t>
      </w:r>
      <w:proofErr w:type="gramStart"/>
      <w:r w:rsidRPr="00D81D00">
        <w:rPr>
          <w:rFonts w:ascii="Times New Roman" w:hAnsi="Times New Roman" w:cs="Times New Roman"/>
          <w:sz w:val="24"/>
          <w:szCs w:val="24"/>
        </w:rPr>
        <w:t>2</w:t>
      </w:r>
      <w:proofErr w:type="gramEnd"/>
      <w:r w:rsidRPr="00D81D00">
        <w:rPr>
          <w:rFonts w:ascii="Times New Roman" w:hAnsi="Times New Roman" w:cs="Times New Roman"/>
          <w:sz w:val="24"/>
          <w:szCs w:val="24"/>
        </w:rPr>
        <w:t xml:space="preserve"> и С1 проверяли умение учащихся выполнять уравнения и неравенства, преобразование выражений. Для их выполнения учащийся должен уметь решать уравнения, неравенства и их системы. Успешное выполнение данного задания зависит от усвоения общих принципов решения уравнений различных видов, линейных уравнений: раскрытие скобок, перенос слагаемых с неизвестной в одну сторону, приведение подобных, квадратных: через дискриминант или разложение на множители.</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Задание В8 требовало от обучающегося умения выполнять действия с геометрическими фигурами, координатами и векторами. Думается, что невыполнение может быть обусловлено незнанием формул площадей плоских фигур и других формул. Необходимо, чтобы ученик сам выводил эти формулы.</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 xml:space="preserve">Другая причина кроется в незнании или путанице в самом определении понятия высоты и, соответственно, в </w:t>
      </w:r>
      <w:proofErr w:type="spellStart"/>
      <w:r w:rsidRPr="00D81D00">
        <w:rPr>
          <w:rFonts w:ascii="Times New Roman" w:hAnsi="Times New Roman" w:cs="Times New Roman"/>
          <w:sz w:val="24"/>
          <w:szCs w:val="24"/>
        </w:rPr>
        <w:t>ненахождении</w:t>
      </w:r>
      <w:proofErr w:type="spellEnd"/>
      <w:r w:rsidRPr="00D81D00">
        <w:rPr>
          <w:rFonts w:ascii="Times New Roman" w:hAnsi="Times New Roman" w:cs="Times New Roman"/>
          <w:sz w:val="24"/>
          <w:szCs w:val="24"/>
        </w:rPr>
        <w:t xml:space="preserve"> её на рисунке.</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Задание В</w:t>
      </w:r>
      <w:proofErr w:type="gramStart"/>
      <w:r w:rsidRPr="00D81D00">
        <w:rPr>
          <w:rFonts w:ascii="Times New Roman" w:hAnsi="Times New Roman" w:cs="Times New Roman"/>
          <w:sz w:val="24"/>
          <w:szCs w:val="24"/>
        </w:rPr>
        <w:t>9</w:t>
      </w:r>
      <w:proofErr w:type="gramEnd"/>
      <w:r w:rsidRPr="00D81D00">
        <w:rPr>
          <w:rFonts w:ascii="Times New Roman" w:hAnsi="Times New Roman" w:cs="Times New Roman"/>
          <w:sz w:val="24"/>
          <w:szCs w:val="24"/>
        </w:rPr>
        <w:t xml:space="preserve"> проверяло знания учащихся по теме </w:t>
      </w:r>
      <w:r w:rsidRPr="00D81D00">
        <w:rPr>
          <w:rFonts w:ascii="Times New Roman" w:hAnsi="Times New Roman" w:cs="Times New Roman"/>
          <w:b/>
          <w:bCs/>
          <w:sz w:val="24"/>
          <w:szCs w:val="24"/>
        </w:rPr>
        <w:t>«</w:t>
      </w:r>
      <w:r w:rsidRPr="00D81D00">
        <w:rPr>
          <w:rFonts w:ascii="Times New Roman" w:hAnsi="Times New Roman" w:cs="Times New Roman"/>
          <w:sz w:val="24"/>
          <w:szCs w:val="24"/>
        </w:rPr>
        <w:t>Прямоугольный треугольник», то есть выявляло умение учащихся находить тригонометрические функции угла. Невыполнение данного задания обусловлено, прежде всего, незнанием определений тригонометрических функций, их формул, а также незнанием понятий «гипотенуза», «противолежащий катет», «прилежащий катет».</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 xml:space="preserve">Причину следует искать в характере учебной деятельности; если не применяется учителем </w:t>
      </w:r>
      <w:proofErr w:type="spellStart"/>
      <w:r w:rsidRPr="00D81D00">
        <w:rPr>
          <w:rFonts w:ascii="Times New Roman" w:hAnsi="Times New Roman" w:cs="Times New Roman"/>
          <w:sz w:val="24"/>
          <w:szCs w:val="24"/>
        </w:rPr>
        <w:t>системно-деятельностный</w:t>
      </w:r>
      <w:proofErr w:type="spellEnd"/>
      <w:r w:rsidRPr="00D81D00">
        <w:rPr>
          <w:rFonts w:ascii="Times New Roman" w:hAnsi="Times New Roman" w:cs="Times New Roman"/>
          <w:sz w:val="24"/>
          <w:szCs w:val="24"/>
        </w:rPr>
        <w:t xml:space="preserve"> подход, то знания учащихся становятся непрочными, знание теоретических понятий отсутствует вообще.</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Эта же проблема наблюдается и при решении задания B10, где необходимо учащемуся проводить доказательные рассуждения при решении задач, оценивать логическую правильность рассуждений, распознавать ошибочные заключения. На основании результатов выполнения данного задания становится понятным, что незнание понятий (ромб, равнобедренный треугольник, окружность, радиус, касательная) и их свой</w:t>
      </w:r>
      <w:proofErr w:type="gramStart"/>
      <w:r w:rsidRPr="00D81D00">
        <w:rPr>
          <w:rFonts w:ascii="Times New Roman" w:hAnsi="Times New Roman" w:cs="Times New Roman"/>
          <w:sz w:val="24"/>
          <w:szCs w:val="24"/>
        </w:rPr>
        <w:t>ств пр</w:t>
      </w:r>
      <w:proofErr w:type="gramEnd"/>
      <w:r w:rsidRPr="00D81D00">
        <w:rPr>
          <w:rFonts w:ascii="Times New Roman" w:hAnsi="Times New Roman" w:cs="Times New Roman"/>
          <w:sz w:val="24"/>
          <w:szCs w:val="24"/>
        </w:rPr>
        <w:t>иводит к тому, что учащиеся затрудняются в выполнении данного задания. Только прочность знаний, системное повторение определений этих понятий и их свойств будет гарантией успешности понимания и верного решения. Полезным также можно считать построение диаграмм (например, дерево), родовидовых связей понятий с указанием того факта, что все свойства родовых понятий распространяются на все их виды.</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 xml:space="preserve">В задании В13 необходимо было описывать реальные ситуации на языке геометрии, исследовать построенные модели с использованием геометрических понятий и теорем, решить практические задачи, связанные с нахождением геометрических величин. </w:t>
      </w:r>
      <w:r w:rsidRPr="00D81D00">
        <w:rPr>
          <w:rFonts w:ascii="Times New Roman" w:hAnsi="Times New Roman" w:cs="Times New Roman"/>
          <w:sz w:val="24"/>
          <w:szCs w:val="24"/>
        </w:rPr>
        <w:lastRenderedPageBreak/>
        <w:t>Скорее всего, мы опять наблюдаем неумение, или боязнь, выпускника  делать  дополнительные  построения,  незнание  теоремы  Пифагора, незнание определений катетов и гипотенузы. Необходим опыт создания дополнительных построений, общий принцип которых заключается в выделении и «</w:t>
      </w:r>
      <w:proofErr w:type="spellStart"/>
      <w:r w:rsidRPr="00D81D00">
        <w:rPr>
          <w:rFonts w:ascii="Times New Roman" w:hAnsi="Times New Roman" w:cs="Times New Roman"/>
          <w:sz w:val="24"/>
          <w:szCs w:val="24"/>
        </w:rPr>
        <w:t>дорисовывании</w:t>
      </w:r>
      <w:proofErr w:type="spellEnd"/>
      <w:r w:rsidRPr="00D81D00">
        <w:rPr>
          <w:rFonts w:ascii="Times New Roman" w:hAnsi="Times New Roman" w:cs="Times New Roman"/>
          <w:sz w:val="24"/>
          <w:szCs w:val="24"/>
        </w:rPr>
        <w:t>» простых фигур (часто прямоугольных треугольников), свойства которых позволяют решить данную задачу. При подготовке к экзамену основательно повторить учащимся теорему Пифагора и доказать е</w:t>
      </w:r>
      <w:r w:rsidRPr="00D81D00">
        <w:rPr>
          <w:rFonts w:ascii="Times New Roman" w:hAnsi="Cambria Math" w:cs="Times New Roman"/>
          <w:sz w:val="24"/>
          <w:szCs w:val="24"/>
        </w:rPr>
        <w:t>ѐ</w:t>
      </w:r>
      <w:r w:rsidRPr="00D81D00">
        <w:rPr>
          <w:rFonts w:ascii="Times New Roman" w:hAnsi="Times New Roman" w:cs="Times New Roman"/>
          <w:sz w:val="24"/>
          <w:szCs w:val="24"/>
        </w:rPr>
        <w:t>; повторить тему прямоугольный треугольник, особенно определения его элементов.</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Умение выполнять действия с геометрическими фигурами, координатами и векторами требовалось от выпускников в задании С</w:t>
      </w:r>
      <w:proofErr w:type="gramStart"/>
      <w:r w:rsidRPr="00D81D00">
        <w:rPr>
          <w:rFonts w:ascii="Times New Roman" w:hAnsi="Times New Roman" w:cs="Times New Roman"/>
          <w:sz w:val="24"/>
          <w:szCs w:val="24"/>
        </w:rPr>
        <w:t>4</w:t>
      </w:r>
      <w:proofErr w:type="gramEnd"/>
      <w:r w:rsidRPr="00D81D00">
        <w:rPr>
          <w:rFonts w:ascii="Times New Roman" w:hAnsi="Times New Roman" w:cs="Times New Roman"/>
          <w:sz w:val="24"/>
          <w:szCs w:val="24"/>
        </w:rPr>
        <w:t>. Наряду с уже обозначенными проблемами, следует констатировать ещ</w:t>
      </w:r>
      <w:r w:rsidRPr="00D81D00">
        <w:rPr>
          <w:rFonts w:ascii="Times New Roman" w:hAnsi="Cambria Math" w:cs="Times New Roman"/>
          <w:sz w:val="24"/>
          <w:szCs w:val="24"/>
        </w:rPr>
        <w:t>ѐ</w:t>
      </w:r>
      <w:r w:rsidRPr="00D81D00">
        <w:rPr>
          <w:rFonts w:ascii="Times New Roman" w:hAnsi="Times New Roman" w:cs="Times New Roman"/>
          <w:sz w:val="24"/>
          <w:szCs w:val="24"/>
        </w:rPr>
        <w:t xml:space="preserve"> и другие: это незнание понятий окружность, радиус, касательная (и их свойств); затруднения в определении элементов прямоугольного треугольника, нахождении катета по углу и гипотенузе;</w:t>
      </w:r>
      <w:r w:rsidRPr="00D81D00">
        <w:rPr>
          <w:rFonts w:ascii="Times New Roman" w:eastAsiaTheme="minorEastAsia" w:hAnsi="Times New Roman" w:cs="Times New Roman"/>
          <w:sz w:val="24"/>
          <w:szCs w:val="24"/>
          <w:lang w:eastAsia="ru-RU"/>
        </w:rPr>
        <w:t xml:space="preserve"> </w:t>
      </w:r>
      <w:r w:rsidRPr="00D81D00">
        <w:rPr>
          <w:rFonts w:ascii="Times New Roman" w:hAnsi="Times New Roman" w:cs="Times New Roman"/>
          <w:sz w:val="24"/>
          <w:szCs w:val="24"/>
        </w:rPr>
        <w:t>слабое  владение  материалом,  касающимся  свойств  окружности,  сторон  угла.</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Рекомендации могут быть аналогичны рекомендациям к заданию В13, то есть необходимо основательно повторить свойства окружности, касающейся сторон угла (АО – биссектриса угла; радиус, провед</w:t>
      </w:r>
      <w:r w:rsidRPr="00D81D00">
        <w:rPr>
          <w:rFonts w:ascii="Times New Roman" w:hAnsi="Cambria Math" w:cs="Times New Roman"/>
          <w:sz w:val="24"/>
          <w:szCs w:val="24"/>
        </w:rPr>
        <w:t>ѐ</w:t>
      </w:r>
      <w:r w:rsidRPr="00D81D00">
        <w:rPr>
          <w:rFonts w:ascii="Times New Roman" w:hAnsi="Times New Roman" w:cs="Times New Roman"/>
          <w:sz w:val="24"/>
          <w:szCs w:val="24"/>
        </w:rPr>
        <w:t>нный к точке касания, перпендикулярен касательной); повторить определения тригонометрических функций, затем повторить тему «Решение заданий по нахождению различных элементов прямоугольного треугольника».</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Задание  С</w:t>
      </w:r>
      <w:proofErr w:type="gramStart"/>
      <w:r w:rsidRPr="00D81D00">
        <w:rPr>
          <w:rFonts w:ascii="Times New Roman" w:hAnsi="Times New Roman" w:cs="Times New Roman"/>
          <w:sz w:val="24"/>
          <w:szCs w:val="24"/>
        </w:rPr>
        <w:t>6</w:t>
      </w:r>
      <w:proofErr w:type="gramEnd"/>
      <w:r w:rsidRPr="00D81D00">
        <w:rPr>
          <w:rFonts w:ascii="Times New Roman" w:hAnsi="Times New Roman" w:cs="Times New Roman"/>
          <w:sz w:val="24"/>
          <w:szCs w:val="24"/>
        </w:rPr>
        <w:t xml:space="preserve">  тоже  вызвало  определ</w:t>
      </w:r>
      <w:r w:rsidRPr="00D81D00">
        <w:rPr>
          <w:rFonts w:ascii="Times New Roman" w:hAnsi="Cambria Math" w:cs="Times New Roman"/>
          <w:sz w:val="24"/>
          <w:szCs w:val="24"/>
        </w:rPr>
        <w:t>ѐ</w:t>
      </w:r>
      <w:r w:rsidRPr="00D81D00">
        <w:rPr>
          <w:rFonts w:ascii="Times New Roman" w:hAnsi="Times New Roman" w:cs="Times New Roman"/>
          <w:sz w:val="24"/>
          <w:szCs w:val="24"/>
        </w:rPr>
        <w:t>нные  затруднения  при  выполнении. Учащимся необходимо было выполнить действия с геометрическими фигурами, координатами и векторами. Можно предположить, что причина невыполнения задания кроется в целом комплексе проблем, а именно: в незнании свой</w:t>
      </w:r>
      <w:proofErr w:type="gramStart"/>
      <w:r w:rsidRPr="00D81D00">
        <w:rPr>
          <w:rFonts w:ascii="Times New Roman" w:hAnsi="Times New Roman" w:cs="Times New Roman"/>
          <w:sz w:val="24"/>
          <w:szCs w:val="24"/>
        </w:rPr>
        <w:t>ств тр</w:t>
      </w:r>
      <w:proofErr w:type="gramEnd"/>
      <w:r w:rsidRPr="00D81D00">
        <w:rPr>
          <w:rFonts w:ascii="Times New Roman" w:hAnsi="Times New Roman" w:cs="Times New Roman"/>
          <w:sz w:val="24"/>
          <w:szCs w:val="24"/>
        </w:rPr>
        <w:t xml:space="preserve">еугольников с одинаковой высотой (отношение площадей), свойства треугольника, в котором проведена биссектриса. Отсутствие способности у учащихся делать дополнительные построения, разрабатывать, продумывать длинные цепи рассуждений, держать конечную цель при рассуждениях; в отсутствии рефлексивного контроля, планировании своих действий в соответствии с поставленной задачей. </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В заданиях A4, B3, B4, B6, B11, B14, B16, C2 выполнение  отдельных  заданий  по  математике  учащимися школы  в  2013  году  было  выше  минимального  планируемого  уровня (помечены знаком «+» в последнем столбце)</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 xml:space="preserve">В задании A4 ученики показали свое умение анализировать реальные числовые данные, представленные в таблицах, на диаграммах, графиках, преобразовывать величину – время. B </w:t>
      </w:r>
      <w:proofErr w:type="gramStart"/>
      <w:r w:rsidRPr="00D81D00">
        <w:rPr>
          <w:rFonts w:ascii="Times New Roman" w:hAnsi="Times New Roman" w:cs="Times New Roman"/>
          <w:sz w:val="24"/>
          <w:szCs w:val="24"/>
        </w:rPr>
        <w:t>задании</w:t>
      </w:r>
      <w:proofErr w:type="gramEnd"/>
      <w:r w:rsidRPr="00D81D00">
        <w:rPr>
          <w:rFonts w:ascii="Times New Roman" w:hAnsi="Times New Roman" w:cs="Times New Roman"/>
          <w:sz w:val="24"/>
          <w:szCs w:val="24"/>
        </w:rPr>
        <w:t xml:space="preserve"> В3 успешно справились с  построением и чтением графиков функций. Описали с помощью функций различные реальные зависимости между величинами; интерпретировать графики реальных зависимостей  (B11 и В14) и  успешно выполнили задания по темам «Трапеция» (B6), «Числовые последовательности. Арифметическая и геометрическая прогрессии» (B4). Осуществили практические расчеты по формулам, составлять несложные формулы, выражающие зависимости между величинами (B16). В текстовой задаче C2 выполнили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w:t>
      </w:r>
      <w:proofErr w:type="spellStart"/>
      <w:r w:rsidRPr="00D81D00">
        <w:rPr>
          <w:rFonts w:ascii="Times New Roman" w:hAnsi="Times New Roman" w:cs="Times New Roman"/>
          <w:sz w:val="24"/>
          <w:szCs w:val="24"/>
        </w:rPr>
        <w:t>Решели</w:t>
      </w:r>
      <w:proofErr w:type="spellEnd"/>
      <w:r w:rsidRPr="00D81D00">
        <w:rPr>
          <w:rFonts w:ascii="Times New Roman" w:hAnsi="Times New Roman" w:cs="Times New Roman"/>
          <w:sz w:val="24"/>
          <w:szCs w:val="24"/>
        </w:rPr>
        <w:t xml:space="preserve"> задачи на проценты. </w:t>
      </w:r>
    </w:p>
    <w:p w:rsidR="009A7D90" w:rsidRPr="00D81D0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t>Для подготовки к решению задач С</w:t>
      </w:r>
      <w:proofErr w:type="gramStart"/>
      <w:r w:rsidRPr="00D81D00">
        <w:rPr>
          <w:rFonts w:ascii="Times New Roman" w:hAnsi="Times New Roman" w:cs="Times New Roman"/>
          <w:sz w:val="24"/>
          <w:szCs w:val="24"/>
        </w:rPr>
        <w:t>6</w:t>
      </w:r>
      <w:proofErr w:type="gramEnd"/>
      <w:r w:rsidRPr="00D81D00">
        <w:rPr>
          <w:rFonts w:ascii="Times New Roman" w:hAnsi="Times New Roman" w:cs="Times New Roman"/>
          <w:sz w:val="24"/>
          <w:szCs w:val="24"/>
        </w:rPr>
        <w:t xml:space="preserve"> можно порекомендовать с начала учебного года практиковать выполнение наиболее трудных заданий учащимся, особенно это касается тех учащихся, которые способны выполнить их самостоятельно, выучив все определения понятий геометрии за 7-9 классы, формулировки утверждений и теорем. Продумать опережающие формы контроля и уже по результатам первого полугодия сделать соответствующие выводы и осуществить корректировку. Плодотворной работой следует считать в данном случае работа учащихся в малых группах. Учитель выступает в роли </w:t>
      </w:r>
      <w:proofErr w:type="spellStart"/>
      <w:r w:rsidRPr="00D81D00">
        <w:rPr>
          <w:rFonts w:ascii="Times New Roman" w:hAnsi="Times New Roman" w:cs="Times New Roman"/>
          <w:sz w:val="24"/>
          <w:szCs w:val="24"/>
        </w:rPr>
        <w:t>тьютора</w:t>
      </w:r>
      <w:proofErr w:type="spellEnd"/>
      <w:r w:rsidRPr="00D81D00">
        <w:rPr>
          <w:rFonts w:ascii="Times New Roman" w:hAnsi="Times New Roman" w:cs="Times New Roman"/>
          <w:sz w:val="24"/>
          <w:szCs w:val="24"/>
        </w:rPr>
        <w:t>, еженедельно консультируя учащихся. Самое главное, чтобы ученик сам решал трудные задания, находил способы их решений, исходя из теории, а не был пассивным слушателем готовых решений подобного рода, и чтобы обязательными принципами в процессе обучения были системность и глубокие знания теории.</w:t>
      </w:r>
    </w:p>
    <w:p w:rsidR="009A7D90" w:rsidRDefault="009A7D90" w:rsidP="009A7D90">
      <w:pPr>
        <w:spacing w:after="0" w:line="240" w:lineRule="auto"/>
        <w:ind w:firstLine="709"/>
        <w:jc w:val="both"/>
        <w:rPr>
          <w:rFonts w:ascii="Times New Roman" w:hAnsi="Times New Roman" w:cs="Times New Roman"/>
          <w:sz w:val="24"/>
          <w:szCs w:val="24"/>
        </w:rPr>
      </w:pPr>
      <w:r w:rsidRPr="00D81D00">
        <w:rPr>
          <w:rFonts w:ascii="Times New Roman" w:hAnsi="Times New Roman" w:cs="Times New Roman"/>
          <w:sz w:val="24"/>
          <w:szCs w:val="24"/>
        </w:rPr>
        <w:lastRenderedPageBreak/>
        <w:t xml:space="preserve">Таким образом, для эффективной подготовки к государственной (итоговой) аттестации по математике необходимо шире использовать в учебной деятельности </w:t>
      </w:r>
      <w:proofErr w:type="spellStart"/>
      <w:r w:rsidRPr="00D81D00">
        <w:rPr>
          <w:rFonts w:ascii="Times New Roman" w:hAnsi="Times New Roman" w:cs="Times New Roman"/>
          <w:sz w:val="24"/>
          <w:szCs w:val="24"/>
        </w:rPr>
        <w:t>системно-деятельностный</w:t>
      </w:r>
      <w:proofErr w:type="spellEnd"/>
      <w:r w:rsidRPr="00D81D00">
        <w:rPr>
          <w:rFonts w:ascii="Times New Roman" w:hAnsi="Times New Roman" w:cs="Times New Roman"/>
          <w:sz w:val="24"/>
          <w:szCs w:val="24"/>
        </w:rPr>
        <w:t xml:space="preserve"> подход. Это позволит учащимся более основательно осваивать теоретические понятия, формулы и теоремы, а также способы деятельности, связанные с пониманием каждой единицы теории, что позволит в дальнейшем</w:t>
      </w:r>
      <w:r w:rsidRPr="00D81D00">
        <w:rPr>
          <w:rFonts w:ascii="Times New Roman" w:hAnsi="Times New Roman" w:cs="Times New Roman"/>
          <w:sz w:val="24"/>
          <w:szCs w:val="24"/>
        </w:rPr>
        <w:tab/>
        <w:t>учащимся   самостоятельно   применять теорию при   решении практических задач.</w:t>
      </w:r>
    </w:p>
    <w:p w:rsidR="00D81D00" w:rsidRPr="00D81D00" w:rsidRDefault="00D81D00" w:rsidP="009A7D90">
      <w:pPr>
        <w:spacing w:after="0" w:line="240" w:lineRule="auto"/>
        <w:ind w:firstLine="709"/>
        <w:jc w:val="both"/>
        <w:rPr>
          <w:rFonts w:ascii="Times New Roman" w:hAnsi="Times New Roman" w:cs="Times New Roman"/>
          <w:sz w:val="24"/>
          <w:szCs w:val="24"/>
        </w:rPr>
      </w:pPr>
    </w:p>
    <w:p w:rsidR="00FF4FFF" w:rsidRPr="00D81D00" w:rsidRDefault="00FF4FFF" w:rsidP="00FF4FFF">
      <w:pPr>
        <w:widowControl w:val="0"/>
        <w:autoSpaceDE w:val="0"/>
        <w:autoSpaceDN w:val="0"/>
        <w:adjustRightInd w:val="0"/>
        <w:spacing w:after="0" w:line="240" w:lineRule="auto"/>
        <w:ind w:left="1740"/>
        <w:rPr>
          <w:rFonts w:ascii="Times New Roman" w:hAnsi="Times New Roman" w:cs="Times New Roman"/>
          <w:b/>
          <w:bCs/>
          <w:i/>
          <w:sz w:val="24"/>
          <w:szCs w:val="24"/>
        </w:rPr>
      </w:pPr>
      <w:r w:rsidRPr="00D81D00">
        <w:rPr>
          <w:rFonts w:ascii="Times New Roman" w:hAnsi="Times New Roman" w:cs="Times New Roman"/>
          <w:b/>
          <w:bCs/>
          <w:i/>
          <w:sz w:val="24"/>
          <w:szCs w:val="24"/>
        </w:rPr>
        <w:t>Химия</w:t>
      </w:r>
    </w:p>
    <w:p w:rsidR="00FF4FFF" w:rsidRPr="00D81D00" w:rsidRDefault="00FF4FFF" w:rsidP="00FF4FFF">
      <w:pPr>
        <w:widowControl w:val="0"/>
        <w:autoSpaceDE w:val="0"/>
        <w:autoSpaceDN w:val="0"/>
        <w:adjustRightInd w:val="0"/>
        <w:spacing w:after="0" w:line="233" w:lineRule="exact"/>
        <w:jc w:val="center"/>
        <w:rPr>
          <w:rFonts w:ascii="Times New Roman" w:hAnsi="Times New Roman" w:cs="Times New Roman"/>
          <w:sz w:val="24"/>
          <w:szCs w:val="24"/>
        </w:rPr>
      </w:pPr>
    </w:p>
    <w:p w:rsidR="00FF4FFF" w:rsidRPr="00D81D00" w:rsidRDefault="00FF4FFF" w:rsidP="00FF4FFF">
      <w:pPr>
        <w:widowControl w:val="0"/>
        <w:autoSpaceDE w:val="0"/>
        <w:autoSpaceDN w:val="0"/>
        <w:adjustRightInd w:val="0"/>
        <w:spacing w:after="0" w:line="240" w:lineRule="auto"/>
        <w:ind w:left="142" w:firstLine="538"/>
        <w:jc w:val="both"/>
        <w:rPr>
          <w:rFonts w:ascii="Times New Roman" w:hAnsi="Times New Roman" w:cs="Times New Roman"/>
          <w:sz w:val="24"/>
          <w:szCs w:val="24"/>
        </w:rPr>
      </w:pPr>
      <w:r w:rsidRPr="00D81D00">
        <w:rPr>
          <w:rFonts w:ascii="Times New Roman" w:hAnsi="Times New Roman" w:cs="Times New Roman"/>
          <w:sz w:val="24"/>
          <w:szCs w:val="24"/>
        </w:rPr>
        <w:t>В 2013 году ГИА по химии сдавали 5 человека. Экзаменационная работа 2013 года по своей структуре и содержанию была аналогична работе 2012 года</w:t>
      </w:r>
    </w:p>
    <w:p w:rsidR="00FF4FFF" w:rsidRPr="00D81D00" w:rsidRDefault="00FF4FFF" w:rsidP="00FF4FFF">
      <w:pPr>
        <w:widowControl w:val="0"/>
        <w:autoSpaceDE w:val="0"/>
        <w:autoSpaceDN w:val="0"/>
        <w:adjustRightInd w:val="0"/>
        <w:spacing w:after="0" w:line="240" w:lineRule="auto"/>
        <w:ind w:left="120"/>
        <w:jc w:val="both"/>
        <w:rPr>
          <w:rFonts w:ascii="Times New Roman" w:hAnsi="Times New Roman" w:cs="Times New Roman"/>
          <w:sz w:val="24"/>
          <w:szCs w:val="24"/>
        </w:rPr>
      </w:pPr>
      <w:r w:rsidRPr="00D81D00">
        <w:rPr>
          <w:rFonts w:ascii="Times New Roman" w:hAnsi="Times New Roman" w:cs="Times New Roman"/>
          <w:sz w:val="24"/>
          <w:szCs w:val="24"/>
        </w:rPr>
        <w:t>Сравнительные результаты выполнения ГИА по химии  по годам представлены в табл. 1.</w:t>
      </w:r>
    </w:p>
    <w:p w:rsidR="00FF4FFF" w:rsidRPr="00D81D00" w:rsidRDefault="00FF4FFF" w:rsidP="00FF4FFF">
      <w:pPr>
        <w:widowControl w:val="0"/>
        <w:autoSpaceDE w:val="0"/>
        <w:autoSpaceDN w:val="0"/>
        <w:adjustRightInd w:val="0"/>
        <w:spacing w:after="0" w:line="239" w:lineRule="auto"/>
        <w:rPr>
          <w:rFonts w:ascii="Times New Roman" w:hAnsi="Times New Roman" w:cs="Times New Roman"/>
          <w:i/>
          <w:iCs/>
          <w:sz w:val="24"/>
          <w:szCs w:val="24"/>
        </w:rPr>
      </w:pPr>
      <w:r w:rsidRPr="00D81D00">
        <w:rPr>
          <w:rFonts w:ascii="Times New Roman" w:hAnsi="Times New Roman" w:cs="Times New Roman"/>
          <w:sz w:val="24"/>
          <w:szCs w:val="24"/>
        </w:rPr>
        <w:t xml:space="preserve">         Таблица 1.   </w:t>
      </w:r>
      <w:r w:rsidRPr="00D81D00">
        <w:rPr>
          <w:rFonts w:ascii="Times New Roman" w:hAnsi="Times New Roman" w:cs="Times New Roman"/>
          <w:i/>
          <w:iCs/>
          <w:sz w:val="24"/>
          <w:szCs w:val="24"/>
        </w:rPr>
        <w:t>Итоговые результаты по ГИА в</w:t>
      </w:r>
      <w:r w:rsidRPr="00D81D00">
        <w:rPr>
          <w:rFonts w:ascii="Times New Roman" w:hAnsi="Times New Roman" w:cs="Times New Roman"/>
          <w:sz w:val="24"/>
          <w:szCs w:val="24"/>
        </w:rPr>
        <w:t xml:space="preserve"> </w:t>
      </w:r>
      <w:r w:rsidRPr="00D81D00">
        <w:rPr>
          <w:rFonts w:ascii="Times New Roman" w:hAnsi="Times New Roman" w:cs="Times New Roman"/>
          <w:i/>
          <w:iCs/>
          <w:sz w:val="24"/>
          <w:szCs w:val="24"/>
        </w:rPr>
        <w:t>2011–2013годов в МБОУ «</w:t>
      </w:r>
      <w:proofErr w:type="spellStart"/>
      <w:r w:rsidRPr="00D81D00">
        <w:rPr>
          <w:rFonts w:ascii="Times New Roman" w:hAnsi="Times New Roman" w:cs="Times New Roman"/>
          <w:i/>
          <w:iCs/>
          <w:sz w:val="24"/>
          <w:szCs w:val="24"/>
        </w:rPr>
        <w:t>Очерская</w:t>
      </w:r>
      <w:proofErr w:type="spellEnd"/>
      <w:r w:rsidRPr="00D81D00">
        <w:rPr>
          <w:rFonts w:ascii="Times New Roman" w:hAnsi="Times New Roman" w:cs="Times New Roman"/>
          <w:i/>
          <w:iCs/>
          <w:sz w:val="24"/>
          <w:szCs w:val="24"/>
        </w:rPr>
        <w:t xml:space="preserve"> СОШ №1»</w:t>
      </w:r>
    </w:p>
    <w:p w:rsidR="00FF4FFF" w:rsidRPr="00D81D00" w:rsidRDefault="00FF4FFF" w:rsidP="00FF4FFF">
      <w:pPr>
        <w:widowControl w:val="0"/>
        <w:autoSpaceDE w:val="0"/>
        <w:autoSpaceDN w:val="0"/>
        <w:adjustRightInd w:val="0"/>
        <w:spacing w:after="0" w:line="239" w:lineRule="auto"/>
        <w:ind w:left="920"/>
        <w:rPr>
          <w:rFonts w:ascii="Times New Roman" w:hAnsi="Times New Roman" w:cs="Times New Roman"/>
          <w:i/>
          <w:i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0"/>
        <w:gridCol w:w="1390"/>
        <w:gridCol w:w="1419"/>
        <w:gridCol w:w="1624"/>
        <w:gridCol w:w="1408"/>
        <w:gridCol w:w="1395"/>
      </w:tblGrid>
      <w:tr w:rsidR="00FF4FFF" w:rsidRPr="00D81D00" w:rsidTr="00D81D00">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Год</w:t>
            </w:r>
          </w:p>
        </w:tc>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Кол-во</w:t>
            </w:r>
          </w:p>
        </w:tc>
        <w:tc>
          <w:tcPr>
            <w:tcW w:w="1419"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Средний балл по школе</w:t>
            </w:r>
          </w:p>
        </w:tc>
        <w:tc>
          <w:tcPr>
            <w:tcW w:w="1624"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Максимально набранный балл</w:t>
            </w:r>
          </w:p>
        </w:tc>
        <w:tc>
          <w:tcPr>
            <w:tcW w:w="1408"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По району</w:t>
            </w:r>
          </w:p>
        </w:tc>
        <w:tc>
          <w:tcPr>
            <w:tcW w:w="1395"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По краю</w:t>
            </w:r>
          </w:p>
        </w:tc>
      </w:tr>
      <w:tr w:rsidR="00FF4FFF" w:rsidRPr="00D81D00" w:rsidTr="00D81D00">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2011</w:t>
            </w:r>
          </w:p>
        </w:tc>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9</w:t>
            </w:r>
          </w:p>
        </w:tc>
        <w:tc>
          <w:tcPr>
            <w:tcW w:w="1419"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43,67</w:t>
            </w:r>
          </w:p>
        </w:tc>
        <w:tc>
          <w:tcPr>
            <w:tcW w:w="1624"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60</w:t>
            </w:r>
          </w:p>
        </w:tc>
        <w:tc>
          <w:tcPr>
            <w:tcW w:w="1408"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43,4</w:t>
            </w:r>
          </w:p>
        </w:tc>
        <w:tc>
          <w:tcPr>
            <w:tcW w:w="1395"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52,5</w:t>
            </w:r>
          </w:p>
        </w:tc>
      </w:tr>
      <w:tr w:rsidR="00FF4FFF" w:rsidRPr="00D81D00" w:rsidTr="00D81D00">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2012</w:t>
            </w:r>
          </w:p>
        </w:tc>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6</w:t>
            </w:r>
          </w:p>
        </w:tc>
        <w:tc>
          <w:tcPr>
            <w:tcW w:w="1419"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54</w:t>
            </w:r>
          </w:p>
        </w:tc>
        <w:tc>
          <w:tcPr>
            <w:tcW w:w="1624"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82</w:t>
            </w:r>
          </w:p>
        </w:tc>
        <w:tc>
          <w:tcPr>
            <w:tcW w:w="1408"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49,2</w:t>
            </w:r>
          </w:p>
        </w:tc>
        <w:tc>
          <w:tcPr>
            <w:tcW w:w="1395"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55,4</w:t>
            </w:r>
          </w:p>
        </w:tc>
      </w:tr>
      <w:tr w:rsidR="00FF4FFF" w:rsidRPr="00D81D00" w:rsidTr="00D81D00">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2013</w:t>
            </w:r>
          </w:p>
        </w:tc>
        <w:tc>
          <w:tcPr>
            <w:tcW w:w="1390"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w:t>
            </w:r>
          </w:p>
        </w:tc>
        <w:tc>
          <w:tcPr>
            <w:tcW w:w="1419"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69,8</w:t>
            </w:r>
          </w:p>
        </w:tc>
        <w:tc>
          <w:tcPr>
            <w:tcW w:w="1624"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100</w:t>
            </w:r>
          </w:p>
        </w:tc>
        <w:tc>
          <w:tcPr>
            <w:tcW w:w="1408"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52,8</w:t>
            </w:r>
          </w:p>
        </w:tc>
        <w:tc>
          <w:tcPr>
            <w:tcW w:w="1395" w:type="dxa"/>
          </w:tcPr>
          <w:p w:rsidR="00FF4FFF" w:rsidRPr="00D81D00" w:rsidRDefault="00FF4FFF" w:rsidP="00D81D00">
            <w:pPr>
              <w:widowControl w:val="0"/>
              <w:autoSpaceDE w:val="0"/>
              <w:autoSpaceDN w:val="0"/>
              <w:adjustRightInd w:val="0"/>
              <w:spacing w:after="0" w:line="239" w:lineRule="auto"/>
              <w:jc w:val="center"/>
              <w:rPr>
                <w:rFonts w:ascii="Times New Roman" w:hAnsi="Times New Roman" w:cs="Times New Roman"/>
                <w:iCs/>
                <w:sz w:val="24"/>
                <w:szCs w:val="24"/>
              </w:rPr>
            </w:pPr>
            <w:r w:rsidRPr="00D81D00">
              <w:rPr>
                <w:rFonts w:ascii="Times New Roman" w:hAnsi="Times New Roman" w:cs="Times New Roman"/>
                <w:iCs/>
                <w:sz w:val="24"/>
                <w:szCs w:val="24"/>
              </w:rPr>
              <w:t>57</w:t>
            </w:r>
          </w:p>
        </w:tc>
      </w:tr>
    </w:tbl>
    <w:p w:rsidR="00FF4FFF" w:rsidRPr="00D81D00" w:rsidRDefault="00FF4FFF" w:rsidP="00FF4FFF">
      <w:pPr>
        <w:widowControl w:val="0"/>
        <w:autoSpaceDE w:val="0"/>
        <w:autoSpaceDN w:val="0"/>
        <w:adjustRightInd w:val="0"/>
        <w:spacing w:after="0" w:line="232" w:lineRule="exact"/>
        <w:rPr>
          <w:rFonts w:ascii="Times New Roman" w:hAnsi="Times New Roman" w:cs="Times New Roman"/>
          <w:sz w:val="24"/>
          <w:szCs w:val="24"/>
        </w:rPr>
      </w:pPr>
    </w:p>
    <w:p w:rsidR="00FF4FFF" w:rsidRPr="00D81D00" w:rsidRDefault="00FF4FFF" w:rsidP="00FF4FFF">
      <w:pPr>
        <w:widowControl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rPr>
        <w:t>Как видно из таблицы, в 2013 году результаты экзамена по химии выше предыдущего 2012 года. Повысился средний балл с 54 до 69,8. Причина – ГИА сдавали другие ученики, у которых другие способности и уровень подготовки.</w:t>
      </w:r>
    </w:p>
    <w:p w:rsidR="00FF4FFF" w:rsidRPr="00D81D00" w:rsidRDefault="00FF4FFF" w:rsidP="00FF4FFF">
      <w:pPr>
        <w:widowControl w:val="0"/>
        <w:overflowPunct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rPr>
        <w:t xml:space="preserve"> Работа состояла из 3 частей, существенным образом отличающихся друг от друга по назначению, содержанию, уровню сложности и форме включаемых в них заданий.</w:t>
      </w:r>
    </w:p>
    <w:p w:rsidR="00FF4FFF" w:rsidRPr="00D81D00" w:rsidRDefault="00FF4FFF" w:rsidP="00FF4FFF">
      <w:pPr>
        <w:widowControl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b/>
          <w:sz w:val="24"/>
          <w:szCs w:val="24"/>
          <w:u w:val="single"/>
        </w:rPr>
        <w:t xml:space="preserve">Результаты выполнения ГИА </w:t>
      </w:r>
      <w:r w:rsidRPr="00D81D00">
        <w:rPr>
          <w:rFonts w:ascii="Times New Roman" w:hAnsi="Times New Roman" w:cs="Times New Roman"/>
          <w:sz w:val="24"/>
          <w:szCs w:val="24"/>
        </w:rPr>
        <w:t>учениками МБОУ «</w:t>
      </w:r>
      <w:proofErr w:type="spellStart"/>
      <w:r w:rsidRPr="00D81D00">
        <w:rPr>
          <w:rFonts w:ascii="Times New Roman" w:hAnsi="Times New Roman" w:cs="Times New Roman"/>
          <w:sz w:val="24"/>
          <w:szCs w:val="24"/>
        </w:rPr>
        <w:t>Очерская</w:t>
      </w:r>
      <w:proofErr w:type="spellEnd"/>
      <w:r w:rsidRPr="00D81D00">
        <w:rPr>
          <w:rFonts w:ascii="Times New Roman" w:hAnsi="Times New Roman" w:cs="Times New Roman"/>
          <w:sz w:val="24"/>
          <w:szCs w:val="24"/>
        </w:rPr>
        <w:t xml:space="preserve"> СОШ №1»</w:t>
      </w:r>
    </w:p>
    <w:p w:rsidR="00FF4FFF" w:rsidRPr="00D81D00" w:rsidRDefault="00FF4FFF" w:rsidP="00FF4FFF">
      <w:pPr>
        <w:widowControl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u w:val="single"/>
        </w:rPr>
        <w:t>Часть</w:t>
      </w:r>
      <w:proofErr w:type="gramStart"/>
      <w:r w:rsidRPr="00D81D00">
        <w:rPr>
          <w:rFonts w:ascii="Times New Roman" w:hAnsi="Times New Roman" w:cs="Times New Roman"/>
          <w:sz w:val="24"/>
          <w:szCs w:val="24"/>
          <w:u w:val="single"/>
        </w:rPr>
        <w:t xml:space="preserve"> А</w:t>
      </w:r>
      <w:proofErr w:type="gramEnd"/>
      <w:r w:rsidRPr="00D81D00">
        <w:rPr>
          <w:rFonts w:ascii="Times New Roman" w:hAnsi="Times New Roman" w:cs="Times New Roman"/>
          <w:sz w:val="24"/>
          <w:szCs w:val="24"/>
        </w:rPr>
        <w:t xml:space="preserve"> содержала 15 заданий базового уровня сложности с выбором ответа (А1–А15).  Это  задания  открытого  типа;  для  успешного  выполнения  задания</w:t>
      </w:r>
    </w:p>
    <w:p w:rsidR="00FF4FFF" w:rsidRPr="00D81D00" w:rsidRDefault="00FF4FFF" w:rsidP="00FF4FFF">
      <w:pPr>
        <w:widowControl w:val="0"/>
        <w:overflowPunct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rPr>
        <w:t>учащимся необходимо было выбрать один из четырех предложенных вариантов ответа. Анализ выполнения части</w:t>
      </w:r>
      <w:proofErr w:type="gramStart"/>
      <w:r w:rsidRPr="00D81D00">
        <w:rPr>
          <w:rFonts w:ascii="Times New Roman" w:hAnsi="Times New Roman" w:cs="Times New Roman"/>
          <w:sz w:val="24"/>
          <w:szCs w:val="24"/>
        </w:rPr>
        <w:t xml:space="preserve"> А</w:t>
      </w:r>
      <w:proofErr w:type="gramEnd"/>
      <w:r w:rsidRPr="00D81D00">
        <w:rPr>
          <w:rFonts w:ascii="Times New Roman" w:hAnsi="Times New Roman" w:cs="Times New Roman"/>
          <w:sz w:val="24"/>
          <w:szCs w:val="24"/>
        </w:rPr>
        <w:t xml:space="preserve"> провести невозможно в виду отсутствия данных.</w:t>
      </w:r>
    </w:p>
    <w:p w:rsidR="00FF4FFF" w:rsidRPr="00D81D00" w:rsidRDefault="00FF4FFF" w:rsidP="00FF4FFF">
      <w:pPr>
        <w:widowControl w:val="0"/>
        <w:overflowPunct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u w:val="single"/>
        </w:rPr>
        <w:t>Часть</w:t>
      </w:r>
      <w:proofErr w:type="gramStart"/>
      <w:r w:rsidRPr="00D81D00">
        <w:rPr>
          <w:rFonts w:ascii="Times New Roman" w:hAnsi="Times New Roman" w:cs="Times New Roman"/>
          <w:sz w:val="24"/>
          <w:szCs w:val="24"/>
          <w:u w:val="single"/>
        </w:rPr>
        <w:t xml:space="preserve"> В</w:t>
      </w:r>
      <w:proofErr w:type="gramEnd"/>
      <w:r w:rsidRPr="00D81D00">
        <w:rPr>
          <w:rFonts w:ascii="Times New Roman" w:hAnsi="Times New Roman" w:cs="Times New Roman"/>
          <w:sz w:val="24"/>
          <w:szCs w:val="24"/>
        </w:rPr>
        <w:t xml:space="preserve"> содержала 4 задания повышенного уровня сложности с кратким ответом. Анализ выполнения части</w:t>
      </w:r>
      <w:proofErr w:type="gramStart"/>
      <w:r w:rsidRPr="00D81D00">
        <w:rPr>
          <w:rFonts w:ascii="Times New Roman" w:hAnsi="Times New Roman" w:cs="Times New Roman"/>
          <w:sz w:val="24"/>
          <w:szCs w:val="24"/>
        </w:rPr>
        <w:t xml:space="preserve"> В</w:t>
      </w:r>
      <w:proofErr w:type="gramEnd"/>
      <w:r w:rsidRPr="00D81D00">
        <w:rPr>
          <w:rFonts w:ascii="Times New Roman" w:hAnsi="Times New Roman" w:cs="Times New Roman"/>
          <w:sz w:val="24"/>
          <w:szCs w:val="24"/>
        </w:rPr>
        <w:t xml:space="preserve"> провести невозможно в виду отсутствия данных.</w:t>
      </w:r>
    </w:p>
    <w:p w:rsidR="00FF4FFF" w:rsidRPr="00D81D00" w:rsidRDefault="00FF4FFF" w:rsidP="00FF4FFF">
      <w:pPr>
        <w:widowControl w:val="0"/>
        <w:overflowPunct w:val="0"/>
        <w:autoSpaceDE w:val="0"/>
        <w:autoSpaceDN w:val="0"/>
        <w:adjustRightInd w:val="0"/>
        <w:spacing w:after="0"/>
        <w:ind w:left="-426" w:right="-412" w:firstLine="1106"/>
        <w:jc w:val="both"/>
        <w:rPr>
          <w:rFonts w:ascii="Times New Roman" w:hAnsi="Times New Roman" w:cs="Times New Roman"/>
          <w:sz w:val="24"/>
          <w:szCs w:val="24"/>
        </w:rPr>
      </w:pPr>
      <w:r w:rsidRPr="00D81D00">
        <w:rPr>
          <w:rFonts w:ascii="Times New Roman" w:hAnsi="Times New Roman" w:cs="Times New Roman"/>
          <w:sz w:val="24"/>
          <w:szCs w:val="24"/>
          <w:u w:val="single"/>
        </w:rPr>
        <w:t>Часть</w:t>
      </w:r>
      <w:proofErr w:type="gramStart"/>
      <w:r w:rsidRPr="00D81D00">
        <w:rPr>
          <w:rFonts w:ascii="Times New Roman" w:hAnsi="Times New Roman" w:cs="Times New Roman"/>
          <w:sz w:val="24"/>
          <w:szCs w:val="24"/>
          <w:u w:val="single"/>
        </w:rPr>
        <w:t xml:space="preserve"> С</w:t>
      </w:r>
      <w:proofErr w:type="gramEnd"/>
      <w:r w:rsidRPr="00D81D00">
        <w:rPr>
          <w:rFonts w:ascii="Times New Roman" w:hAnsi="Times New Roman" w:cs="Times New Roman"/>
          <w:sz w:val="24"/>
          <w:szCs w:val="24"/>
        </w:rPr>
        <w:t xml:space="preserve"> содержала три задания высокого уровня сложности с развернутым ответом (С1,С2,С3) При их выполнении выпускникам необходимо было не только сформулировать ответ, но и самостоятельно записать решение задания.</w:t>
      </w:r>
      <w:bookmarkStart w:id="1" w:name="page39"/>
      <w:bookmarkEnd w:id="1"/>
      <w:r w:rsidRPr="00D81D00">
        <w:rPr>
          <w:rFonts w:ascii="Times New Roman" w:hAnsi="Times New Roman" w:cs="Times New Roman"/>
          <w:sz w:val="24"/>
          <w:szCs w:val="24"/>
        </w:rPr>
        <w:t xml:space="preserve"> Анализ выполнения части</w:t>
      </w:r>
      <w:proofErr w:type="gramStart"/>
      <w:r w:rsidRPr="00D81D00">
        <w:rPr>
          <w:rFonts w:ascii="Times New Roman" w:hAnsi="Times New Roman" w:cs="Times New Roman"/>
          <w:sz w:val="24"/>
          <w:szCs w:val="24"/>
        </w:rPr>
        <w:t xml:space="preserve"> С</w:t>
      </w:r>
      <w:proofErr w:type="gramEnd"/>
      <w:r w:rsidRPr="00D81D00">
        <w:rPr>
          <w:rFonts w:ascii="Times New Roman" w:hAnsi="Times New Roman" w:cs="Times New Roman"/>
          <w:sz w:val="24"/>
          <w:szCs w:val="24"/>
        </w:rPr>
        <w:t xml:space="preserve"> провести невозможно в виду отсутствия данных. Анализ результатов экзамена позволяет сформулировать следующие выводы:</w:t>
      </w:r>
    </w:p>
    <w:p w:rsidR="00FF4FFF" w:rsidRPr="00D81D00" w:rsidRDefault="00FF4FFF" w:rsidP="00FF4FFF">
      <w:pPr>
        <w:widowControl w:val="0"/>
        <w:autoSpaceDE w:val="0"/>
        <w:autoSpaceDN w:val="0"/>
        <w:adjustRightInd w:val="0"/>
        <w:spacing w:after="0"/>
        <w:ind w:left="-426" w:right="-412" w:firstLine="1106"/>
        <w:rPr>
          <w:rFonts w:ascii="Times New Roman" w:hAnsi="Times New Roman" w:cs="Times New Roman"/>
          <w:sz w:val="24"/>
          <w:szCs w:val="24"/>
        </w:rPr>
      </w:pPr>
      <w:r w:rsidRPr="00D81D00">
        <w:rPr>
          <w:rFonts w:ascii="Times New Roman" w:hAnsi="Times New Roman" w:cs="Times New Roman"/>
          <w:sz w:val="24"/>
          <w:szCs w:val="24"/>
        </w:rPr>
        <w:t xml:space="preserve">1)  учащиеся лучше справились с работой. Есть два ученика3, набравшие 100 баллов. </w:t>
      </w:r>
      <w:proofErr w:type="gramStart"/>
      <w:r w:rsidRPr="00D81D00">
        <w:rPr>
          <w:rFonts w:ascii="Times New Roman" w:hAnsi="Times New Roman" w:cs="Times New Roman"/>
          <w:sz w:val="24"/>
          <w:szCs w:val="24"/>
        </w:rPr>
        <w:t>Уделить особое внимание на отработку</w:t>
      </w:r>
      <w:proofErr w:type="gramEnd"/>
      <w:r w:rsidRPr="00D81D00">
        <w:rPr>
          <w:rFonts w:ascii="Times New Roman" w:hAnsi="Times New Roman" w:cs="Times New Roman"/>
          <w:sz w:val="24"/>
          <w:szCs w:val="24"/>
        </w:rPr>
        <w:t xml:space="preserve"> у  учащихся  таких  </w:t>
      </w:r>
      <w:proofErr w:type="spellStart"/>
      <w:r w:rsidRPr="00D81D00">
        <w:rPr>
          <w:rFonts w:ascii="Times New Roman" w:hAnsi="Times New Roman" w:cs="Times New Roman"/>
          <w:sz w:val="24"/>
          <w:szCs w:val="24"/>
        </w:rPr>
        <w:t>общеучебных</w:t>
      </w:r>
      <w:proofErr w:type="spellEnd"/>
      <w:r w:rsidRPr="00D81D00">
        <w:rPr>
          <w:rFonts w:ascii="Times New Roman" w:hAnsi="Times New Roman" w:cs="Times New Roman"/>
          <w:sz w:val="24"/>
          <w:szCs w:val="24"/>
        </w:rPr>
        <w:t xml:space="preserve"> (</w:t>
      </w:r>
      <w:proofErr w:type="spellStart"/>
      <w:r w:rsidRPr="00D81D00">
        <w:rPr>
          <w:rFonts w:ascii="Times New Roman" w:hAnsi="Times New Roman" w:cs="Times New Roman"/>
          <w:sz w:val="24"/>
          <w:szCs w:val="24"/>
        </w:rPr>
        <w:t>метапредметных</w:t>
      </w:r>
      <w:proofErr w:type="spellEnd"/>
      <w:r w:rsidRPr="00D81D00">
        <w:rPr>
          <w:rFonts w:ascii="Times New Roman" w:hAnsi="Times New Roman" w:cs="Times New Roman"/>
          <w:sz w:val="24"/>
          <w:szCs w:val="24"/>
        </w:rPr>
        <w:t>)   умений,   как   извлечение   и   переработка   информации,</w:t>
      </w:r>
    </w:p>
    <w:p w:rsidR="00FF4FFF" w:rsidRPr="00D81D00" w:rsidRDefault="00FF4FFF" w:rsidP="00FF4FFF">
      <w:pPr>
        <w:widowControl w:val="0"/>
        <w:overflowPunct w:val="0"/>
        <w:autoSpaceDE w:val="0"/>
        <w:autoSpaceDN w:val="0"/>
        <w:adjustRightInd w:val="0"/>
        <w:spacing w:after="0"/>
        <w:ind w:left="-426" w:right="-412" w:firstLine="1106"/>
        <w:rPr>
          <w:rFonts w:ascii="Times New Roman" w:hAnsi="Times New Roman" w:cs="Times New Roman"/>
          <w:sz w:val="24"/>
          <w:szCs w:val="24"/>
        </w:rPr>
      </w:pPr>
      <w:r w:rsidRPr="00D81D00">
        <w:rPr>
          <w:rFonts w:ascii="Times New Roman" w:hAnsi="Times New Roman" w:cs="Times New Roman"/>
          <w:sz w:val="24"/>
          <w:szCs w:val="24"/>
        </w:rPr>
        <w:t>представленной в различном виде (текст, таблица, схема, диаграмма), умение работать в жестком временном режиме, умение представлять переработанные данные в различной форме и др.;</w:t>
      </w:r>
    </w:p>
    <w:p w:rsidR="0005457F" w:rsidRDefault="00FF4FFF" w:rsidP="0005457F">
      <w:pPr>
        <w:widowControl w:val="0"/>
        <w:overflowPunct w:val="0"/>
        <w:autoSpaceDE w:val="0"/>
        <w:autoSpaceDN w:val="0"/>
        <w:adjustRightInd w:val="0"/>
        <w:spacing w:after="0"/>
        <w:ind w:left="-426" w:right="-412" w:firstLine="1106"/>
        <w:rPr>
          <w:rFonts w:ascii="Times New Roman" w:hAnsi="Times New Roman" w:cs="Times New Roman"/>
          <w:sz w:val="24"/>
          <w:szCs w:val="24"/>
        </w:rPr>
      </w:pPr>
      <w:r w:rsidRPr="00D81D00">
        <w:rPr>
          <w:rFonts w:ascii="Times New Roman" w:hAnsi="Times New Roman" w:cs="Times New Roman"/>
          <w:sz w:val="24"/>
          <w:szCs w:val="24"/>
        </w:rPr>
        <w:t xml:space="preserve">2) уделять большее внимание вопросам применения веществ в промышленности, сельском хозяйстве, в быту, а также изучению правил их безопасного хранения и использования в повседневной жизни, обеспечивая тем самым практико-ориентированный подход </w:t>
      </w:r>
      <w:proofErr w:type="gramStart"/>
      <w:r w:rsidRPr="00D81D00">
        <w:rPr>
          <w:rFonts w:ascii="Times New Roman" w:hAnsi="Times New Roman" w:cs="Times New Roman"/>
          <w:sz w:val="24"/>
          <w:szCs w:val="24"/>
        </w:rPr>
        <w:t>к</w:t>
      </w:r>
      <w:proofErr w:type="gramEnd"/>
      <w:r w:rsidRPr="00D81D00">
        <w:rPr>
          <w:rFonts w:ascii="Times New Roman" w:hAnsi="Times New Roman" w:cs="Times New Roman"/>
          <w:sz w:val="24"/>
          <w:szCs w:val="24"/>
        </w:rPr>
        <w:t xml:space="preserve"> обучении.</w:t>
      </w:r>
    </w:p>
    <w:p w:rsidR="0005457F" w:rsidRDefault="0005457F" w:rsidP="0005457F">
      <w:pPr>
        <w:widowControl w:val="0"/>
        <w:overflowPunct w:val="0"/>
        <w:autoSpaceDE w:val="0"/>
        <w:autoSpaceDN w:val="0"/>
        <w:adjustRightInd w:val="0"/>
        <w:spacing w:after="0"/>
        <w:ind w:left="-426" w:right="-412" w:firstLine="1106"/>
        <w:rPr>
          <w:rFonts w:ascii="Times New Roman" w:hAnsi="Times New Roman" w:cs="Times New Roman"/>
          <w:sz w:val="24"/>
          <w:szCs w:val="24"/>
        </w:rPr>
      </w:pPr>
    </w:p>
    <w:p w:rsidR="009A7D90" w:rsidRPr="00D81D00" w:rsidRDefault="0005457F" w:rsidP="0005457F">
      <w:pPr>
        <w:widowControl w:val="0"/>
        <w:overflowPunct w:val="0"/>
        <w:autoSpaceDE w:val="0"/>
        <w:autoSpaceDN w:val="0"/>
        <w:adjustRightInd w:val="0"/>
        <w:spacing w:after="0"/>
        <w:ind w:left="-426" w:right="-412" w:firstLine="1106"/>
        <w:rPr>
          <w:rFonts w:ascii="Times New Roman" w:hAnsi="Times New Roman" w:cs="Times New Roman"/>
          <w:b/>
          <w:i/>
          <w:sz w:val="24"/>
          <w:szCs w:val="24"/>
        </w:rPr>
      </w:pPr>
      <w:r>
        <w:rPr>
          <w:rFonts w:ascii="Times New Roman" w:hAnsi="Times New Roman" w:cs="Times New Roman"/>
          <w:b/>
          <w:i/>
          <w:sz w:val="24"/>
          <w:szCs w:val="24"/>
        </w:rPr>
        <w:lastRenderedPageBreak/>
        <w:t>География</w:t>
      </w:r>
    </w:p>
    <w:p w:rsidR="00FF4FFF" w:rsidRPr="00D81D00" w:rsidRDefault="00FF4FFF" w:rsidP="00FF4F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_GoBack"/>
      <w:bookmarkEnd w:id="2"/>
      <w:r w:rsidRPr="00D81D00">
        <w:rPr>
          <w:rFonts w:ascii="Times New Roman" w:eastAsiaTheme="minorEastAsia" w:hAnsi="Times New Roman" w:cs="Times New Roman"/>
          <w:sz w:val="24"/>
          <w:szCs w:val="24"/>
          <w:lang w:eastAsia="ru-RU"/>
        </w:rPr>
        <w:t xml:space="preserve">Контрольные  измерительные  материалы  для  </w:t>
      </w:r>
      <w:proofErr w:type="gramStart"/>
      <w:r w:rsidRPr="00D81D00">
        <w:rPr>
          <w:rFonts w:ascii="Times New Roman" w:eastAsiaTheme="minorEastAsia" w:hAnsi="Times New Roman" w:cs="Times New Roman"/>
          <w:sz w:val="24"/>
          <w:szCs w:val="24"/>
          <w:lang w:eastAsia="ru-RU"/>
        </w:rPr>
        <w:t>государственной</w:t>
      </w:r>
      <w:proofErr w:type="gramEnd"/>
      <w:r w:rsidRPr="00D81D00">
        <w:rPr>
          <w:rFonts w:ascii="Times New Roman" w:eastAsiaTheme="minorEastAsia" w:hAnsi="Times New Roman" w:cs="Times New Roman"/>
          <w:sz w:val="24"/>
          <w:szCs w:val="24"/>
          <w:lang w:eastAsia="ru-RU"/>
        </w:rPr>
        <w:t xml:space="preserve">  (итоговой)</w:t>
      </w:r>
    </w:p>
    <w:p w:rsidR="00FF4FFF" w:rsidRPr="00D81D00" w:rsidRDefault="00FF4FFF" w:rsidP="00FF4FFF">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аттестации выпускников основной школы по географии составлены с учетом необходимости проверки всех формируемых в рамках преподавания предмета видов деятельности, а именно:</w:t>
      </w:r>
    </w:p>
    <w:p w:rsidR="00FF4FFF" w:rsidRPr="00D81D00" w:rsidRDefault="00FF4FFF" w:rsidP="00FF4FFF">
      <w:pPr>
        <w:widowControl w:val="0"/>
        <w:numPr>
          <w:ilvl w:val="0"/>
          <w:numId w:val="1"/>
        </w:numPr>
        <w:tabs>
          <w:tab w:val="num" w:pos="840"/>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proofErr w:type="spellStart"/>
      <w:r w:rsidRPr="00D81D00">
        <w:rPr>
          <w:rFonts w:ascii="Times New Roman" w:eastAsiaTheme="minorEastAsia" w:hAnsi="Times New Roman" w:cs="Times New Roman"/>
          <w:sz w:val="24"/>
          <w:szCs w:val="24"/>
          <w:lang w:eastAsia="ru-RU"/>
        </w:rPr>
        <w:t>сформированность</w:t>
      </w:r>
      <w:proofErr w:type="spellEnd"/>
      <w:r w:rsidRPr="00D81D00">
        <w:rPr>
          <w:rFonts w:ascii="Times New Roman" w:eastAsiaTheme="minorEastAsia" w:hAnsi="Times New Roman" w:cs="Times New Roman"/>
          <w:sz w:val="24"/>
          <w:szCs w:val="24"/>
          <w:lang w:eastAsia="ru-RU"/>
        </w:rPr>
        <w:t xml:space="preserve"> умений работать с картой, текстом; </w:t>
      </w:r>
    </w:p>
    <w:p w:rsidR="00FF4FFF" w:rsidRPr="00D81D00" w:rsidRDefault="00FF4FFF" w:rsidP="00FF4FFF">
      <w:pPr>
        <w:widowControl w:val="0"/>
        <w:numPr>
          <w:ilvl w:val="0"/>
          <w:numId w:val="1"/>
        </w:numPr>
        <w:tabs>
          <w:tab w:val="num" w:pos="979"/>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способность устанавливать причинно-следственные связи на основе физико-географических закономерностей; </w:t>
      </w:r>
    </w:p>
    <w:p w:rsidR="00FF4FFF" w:rsidRPr="00D81D00" w:rsidRDefault="00FF4FFF" w:rsidP="00FF4FFF">
      <w:pPr>
        <w:widowControl w:val="0"/>
        <w:numPr>
          <w:ilvl w:val="0"/>
          <w:numId w:val="1"/>
        </w:numPr>
        <w:tabs>
          <w:tab w:val="num" w:pos="888"/>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умение анализировать таблицы, графики и </w:t>
      </w:r>
      <w:proofErr w:type="spellStart"/>
      <w:r w:rsidRPr="00D81D00">
        <w:rPr>
          <w:rFonts w:ascii="Times New Roman" w:eastAsiaTheme="minorEastAsia" w:hAnsi="Times New Roman" w:cs="Times New Roman"/>
          <w:sz w:val="24"/>
          <w:szCs w:val="24"/>
          <w:lang w:eastAsia="ru-RU"/>
        </w:rPr>
        <w:t>климатограммы</w:t>
      </w:r>
      <w:proofErr w:type="spellEnd"/>
      <w:r w:rsidRPr="00D81D00">
        <w:rPr>
          <w:rFonts w:ascii="Times New Roman" w:eastAsiaTheme="minorEastAsia" w:hAnsi="Times New Roman" w:cs="Times New Roman"/>
          <w:sz w:val="24"/>
          <w:szCs w:val="24"/>
          <w:lang w:eastAsia="ru-RU"/>
        </w:rPr>
        <w:t xml:space="preserve">, сопоставлять данные, объяснять признаки географических явлений, формулировать развернутый ответ. </w:t>
      </w:r>
    </w:p>
    <w:p w:rsidR="00FF4FFF" w:rsidRPr="00D81D00" w:rsidRDefault="00FF4FFF" w:rsidP="00FF4F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Каждый вариант экзаменационной работы состоял из </w:t>
      </w:r>
      <w:proofErr w:type="gramStart"/>
      <w:r w:rsidRPr="00D81D00">
        <w:rPr>
          <w:rFonts w:ascii="Times New Roman" w:eastAsiaTheme="minorEastAsia" w:hAnsi="Times New Roman" w:cs="Times New Roman"/>
          <w:sz w:val="24"/>
          <w:szCs w:val="24"/>
          <w:lang w:eastAsia="ru-RU"/>
        </w:rPr>
        <w:t>тр</w:t>
      </w:r>
      <w:proofErr w:type="gramEnd"/>
      <w:r w:rsidRPr="00D81D00">
        <w:rPr>
          <w:rFonts w:ascii="Times New Roman" w:eastAsiaTheme="minorEastAsia" w:hAnsi="Times New Roman" w:cs="Times New Roman"/>
          <w:sz w:val="24"/>
          <w:szCs w:val="24"/>
          <w:lang w:eastAsia="ru-RU"/>
        </w:rPr>
        <w:t>ѐх частей и включал</w:t>
      </w:r>
    </w:p>
    <w:p w:rsidR="00FF4FFF" w:rsidRPr="00D81D00" w:rsidRDefault="00FF4FFF" w:rsidP="00FF4F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30 заданий: 18 заданий (А</w:t>
      </w:r>
      <w:proofErr w:type="gramStart"/>
      <w:r w:rsidRPr="00D81D00">
        <w:rPr>
          <w:rFonts w:ascii="Times New Roman" w:eastAsiaTheme="minorEastAsia" w:hAnsi="Times New Roman" w:cs="Times New Roman"/>
          <w:sz w:val="24"/>
          <w:szCs w:val="24"/>
          <w:lang w:eastAsia="ru-RU"/>
        </w:rPr>
        <w:t>1</w:t>
      </w:r>
      <w:proofErr w:type="gramEnd"/>
      <w:r w:rsidRPr="00D81D00">
        <w:rPr>
          <w:rFonts w:ascii="Times New Roman" w:eastAsiaTheme="minorEastAsia" w:hAnsi="Times New Roman" w:cs="Times New Roman"/>
          <w:sz w:val="24"/>
          <w:szCs w:val="24"/>
          <w:lang w:eastAsia="ru-RU"/>
        </w:rPr>
        <w:t xml:space="preserve"> –А18); с выбором верного ответа из 4 –</w:t>
      </w:r>
      <w:proofErr w:type="spellStart"/>
      <w:r w:rsidRPr="00D81D00">
        <w:rPr>
          <w:rFonts w:ascii="Times New Roman" w:eastAsiaTheme="minorEastAsia" w:hAnsi="Times New Roman" w:cs="Times New Roman"/>
          <w:sz w:val="24"/>
          <w:szCs w:val="24"/>
          <w:lang w:eastAsia="ru-RU"/>
        </w:rPr>
        <w:t>х</w:t>
      </w:r>
      <w:proofErr w:type="spellEnd"/>
      <w:r w:rsidRPr="00D81D00">
        <w:rPr>
          <w:rFonts w:ascii="Times New Roman" w:eastAsiaTheme="minorEastAsia" w:hAnsi="Times New Roman" w:cs="Times New Roman"/>
          <w:sz w:val="24"/>
          <w:szCs w:val="24"/>
          <w:lang w:eastAsia="ru-RU"/>
        </w:rPr>
        <w:t xml:space="preserve"> предложенных</w:t>
      </w:r>
    </w:p>
    <w:p w:rsidR="00FF4FFF" w:rsidRPr="00D81D00" w:rsidRDefault="00FF4FFF" w:rsidP="00FF4FFF">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- 9 заданий (В</w:t>
      </w:r>
      <w:proofErr w:type="gramStart"/>
      <w:r w:rsidRPr="00D81D00">
        <w:rPr>
          <w:rFonts w:ascii="Times New Roman" w:eastAsiaTheme="minorEastAsia" w:hAnsi="Times New Roman" w:cs="Times New Roman"/>
          <w:sz w:val="24"/>
          <w:szCs w:val="24"/>
          <w:lang w:eastAsia="ru-RU"/>
        </w:rPr>
        <w:t>1</w:t>
      </w:r>
      <w:proofErr w:type="gramEnd"/>
      <w:r w:rsidRPr="00D81D00">
        <w:rPr>
          <w:rFonts w:ascii="Times New Roman" w:eastAsiaTheme="minorEastAsia" w:hAnsi="Times New Roman" w:cs="Times New Roman"/>
          <w:sz w:val="24"/>
          <w:szCs w:val="24"/>
          <w:lang w:eastAsia="ru-RU"/>
        </w:rPr>
        <w:t>- В9); с кратким ответом - 3 задания (С1, С2 и С3), на которые необходимо дать полный развернутый ответ. По уровню сложности предлагались задания базового уровня, их 16, повышенного – 11, высокого – 3.</w:t>
      </w:r>
    </w:p>
    <w:p w:rsidR="00FF4FFF" w:rsidRPr="00D81D00" w:rsidRDefault="00FF4FFF" w:rsidP="00FF4FFF">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Итоговая работа по географии включала задания, направленные на проверку следующих знаний и умений:</w:t>
      </w:r>
    </w:p>
    <w:p w:rsidR="00FF4FFF" w:rsidRPr="00D81D00" w:rsidRDefault="00FF4FFF" w:rsidP="00FF4FFF">
      <w:pPr>
        <w:widowControl w:val="0"/>
        <w:numPr>
          <w:ilvl w:val="0"/>
          <w:numId w:val="2"/>
        </w:numPr>
        <w:tabs>
          <w:tab w:val="num" w:pos="840"/>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размещение объектов литосферы и гидросферы; </w:t>
      </w:r>
    </w:p>
    <w:p w:rsidR="00FF4FFF" w:rsidRPr="00D81D00" w:rsidRDefault="00FF4FFF" w:rsidP="00FF4FFF">
      <w:pPr>
        <w:widowControl w:val="0"/>
        <w:numPr>
          <w:ilvl w:val="0"/>
          <w:numId w:val="2"/>
        </w:numPr>
        <w:tabs>
          <w:tab w:val="num" w:pos="840"/>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объяснение существенных признаков географических объектов и явлений; </w:t>
      </w:r>
    </w:p>
    <w:p w:rsidR="00FF4FFF" w:rsidRPr="00D81D00" w:rsidRDefault="00FF4FFF" w:rsidP="00FF4FFF">
      <w:pPr>
        <w:widowControl w:val="0"/>
        <w:numPr>
          <w:ilvl w:val="0"/>
          <w:numId w:val="2"/>
        </w:numPr>
        <w:tabs>
          <w:tab w:val="num" w:pos="946"/>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анализ </w:t>
      </w:r>
      <w:proofErr w:type="spellStart"/>
      <w:r w:rsidRPr="00D81D00">
        <w:rPr>
          <w:rFonts w:ascii="Times New Roman" w:eastAsiaTheme="minorEastAsia" w:hAnsi="Times New Roman" w:cs="Times New Roman"/>
          <w:sz w:val="24"/>
          <w:szCs w:val="24"/>
          <w:lang w:eastAsia="ru-RU"/>
        </w:rPr>
        <w:t>климатограмм</w:t>
      </w:r>
      <w:proofErr w:type="spellEnd"/>
      <w:r w:rsidRPr="00D81D00">
        <w:rPr>
          <w:rFonts w:ascii="Times New Roman" w:eastAsiaTheme="minorEastAsia" w:hAnsi="Times New Roman" w:cs="Times New Roman"/>
          <w:sz w:val="24"/>
          <w:szCs w:val="24"/>
          <w:lang w:eastAsia="ru-RU"/>
        </w:rPr>
        <w:t xml:space="preserve"> (выявление взаимосвязи между географическим положением объекта и особенностями климата в нѐм); </w:t>
      </w:r>
    </w:p>
    <w:p w:rsidR="00FF4FFF" w:rsidRPr="00D81D00" w:rsidRDefault="00FF4FFF" w:rsidP="00FF4FFF">
      <w:pPr>
        <w:widowControl w:val="0"/>
        <w:numPr>
          <w:ilvl w:val="0"/>
          <w:numId w:val="2"/>
        </w:numPr>
        <w:tabs>
          <w:tab w:val="num" w:pos="1022"/>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использование приобретенных знаний и умений в практической деятельности и повседневной жизни для решения практических задач (определение на плане местности участка, который наилучшим образом подходит к предлагаемому условию; определение на основе чтения карты изменения погоды в заданном населенном пункте); </w:t>
      </w:r>
    </w:p>
    <w:p w:rsidR="00FF4FFF" w:rsidRPr="00D81D00" w:rsidRDefault="00FF4FFF" w:rsidP="00FF4FFF">
      <w:pPr>
        <w:widowControl w:val="0"/>
        <w:numPr>
          <w:ilvl w:val="0"/>
          <w:numId w:val="2"/>
        </w:numPr>
        <w:tabs>
          <w:tab w:val="num" w:pos="840"/>
        </w:tabs>
        <w:overflowPunct w:val="0"/>
        <w:autoSpaceDE w:val="0"/>
        <w:autoSpaceDN w:val="0"/>
        <w:adjustRightInd w:val="0"/>
        <w:spacing w:after="0" w:line="240" w:lineRule="auto"/>
        <w:ind w:left="0" w:firstLine="0"/>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объяснение факторов размещения отраслей промышленности. </w:t>
      </w:r>
    </w:p>
    <w:p w:rsidR="00FF4FFF" w:rsidRPr="00D81D00" w:rsidRDefault="00FF4FFF" w:rsidP="00FF4FFF">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Экзамен по географии в школе сдавало 8 человек, что составляет 11,9% от всех выпускников основной школы. Все справилось с заданиями государственной (итоговой) аттестации (ГИА) 8 человек</w:t>
      </w:r>
    </w:p>
    <w:p w:rsidR="00FF4FFF" w:rsidRPr="00D81D00" w:rsidRDefault="00FF4FFF" w:rsidP="00FF4FF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1D00">
        <w:rPr>
          <w:rFonts w:ascii="Times New Roman" w:eastAsiaTheme="minorEastAsia" w:hAnsi="Times New Roman" w:cs="Times New Roman"/>
          <w:sz w:val="24"/>
          <w:szCs w:val="24"/>
          <w:lang w:eastAsia="ru-RU"/>
        </w:rPr>
        <w:t xml:space="preserve"> Средний балл по географии в Пермском крае – 56 баллов, в районе -53,1 балла, в школе – 46,87 балла.</w:t>
      </w:r>
    </w:p>
    <w:p w:rsidR="00FF4FFF" w:rsidRPr="00D81D00" w:rsidRDefault="00FF4FFF" w:rsidP="00FF4FFF">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612D3B" w:rsidRPr="00D81D00" w:rsidRDefault="00612D3B" w:rsidP="00FF4FFF">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612D3B" w:rsidRPr="00D81D00" w:rsidRDefault="00612D3B" w:rsidP="00FF4FFF">
      <w:pPr>
        <w:widowControl w:val="0"/>
        <w:autoSpaceDE w:val="0"/>
        <w:autoSpaceDN w:val="0"/>
        <w:adjustRightInd w:val="0"/>
        <w:spacing w:after="0" w:line="240" w:lineRule="atLeast"/>
        <w:jc w:val="both"/>
        <w:rPr>
          <w:rFonts w:ascii="Times New Roman" w:eastAsiaTheme="minorEastAsia" w:hAnsi="Times New Roman" w:cs="Times New Roman"/>
          <w:b/>
          <w:i/>
          <w:sz w:val="24"/>
          <w:szCs w:val="24"/>
          <w:lang w:eastAsia="ru-RU"/>
        </w:rPr>
      </w:pPr>
      <w:r w:rsidRPr="00D81D00">
        <w:rPr>
          <w:rFonts w:ascii="Times New Roman" w:eastAsiaTheme="minorEastAsia" w:hAnsi="Times New Roman" w:cs="Times New Roman"/>
          <w:b/>
          <w:i/>
          <w:sz w:val="24"/>
          <w:szCs w:val="24"/>
          <w:lang w:eastAsia="ru-RU"/>
        </w:rPr>
        <w:t>Обществознание</w:t>
      </w:r>
    </w:p>
    <w:p w:rsidR="00612D3B" w:rsidRPr="00D81D00" w:rsidRDefault="00612D3B" w:rsidP="00FF4FFF">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612D3B" w:rsidRPr="00D81D00" w:rsidRDefault="00612D3B" w:rsidP="00612D3B">
      <w:pPr>
        <w:widowControl w:val="0"/>
        <w:overflowPunct w:val="0"/>
        <w:autoSpaceDE w:val="0"/>
        <w:autoSpaceDN w:val="0"/>
        <w:adjustRightInd w:val="0"/>
        <w:spacing w:after="0" w:line="240" w:lineRule="auto"/>
        <w:ind w:right="120" w:firstLine="708"/>
        <w:rPr>
          <w:rFonts w:ascii="Times New Roman" w:hAnsi="Times New Roman" w:cs="Times New Roman"/>
          <w:sz w:val="24"/>
          <w:szCs w:val="24"/>
        </w:rPr>
      </w:pPr>
      <w:r w:rsidRPr="00D81D00">
        <w:rPr>
          <w:rFonts w:ascii="Times New Roman" w:hAnsi="Times New Roman" w:cs="Times New Roman"/>
          <w:sz w:val="24"/>
          <w:szCs w:val="24"/>
        </w:rPr>
        <w:t>Содержание экзаменационной итоговой выпускной работы по обществознанию было определено Федеральным компонентом государственного стандарта основного общего образования по обществознанию (приказ Министерства образования РФ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12D3B" w:rsidRPr="00D81D00" w:rsidRDefault="00612D3B" w:rsidP="00612D3B">
      <w:pPr>
        <w:widowControl w:val="0"/>
        <w:overflowPunct w:val="0"/>
        <w:autoSpaceDE w:val="0"/>
        <w:autoSpaceDN w:val="0"/>
        <w:adjustRightInd w:val="0"/>
        <w:spacing w:after="0" w:line="240" w:lineRule="auto"/>
        <w:ind w:right="120" w:firstLine="708"/>
        <w:rPr>
          <w:rFonts w:ascii="Times New Roman" w:hAnsi="Times New Roman" w:cs="Times New Roman"/>
          <w:sz w:val="24"/>
          <w:szCs w:val="24"/>
        </w:rPr>
      </w:pPr>
      <w:r w:rsidRPr="00D81D00">
        <w:rPr>
          <w:rFonts w:ascii="Times New Roman" w:hAnsi="Times New Roman" w:cs="Times New Roman"/>
          <w:sz w:val="24"/>
          <w:szCs w:val="24"/>
        </w:rPr>
        <w:t>Структура контрольных измерительных материалов, по сравнению с 2012 годом, не претерпела существенных изменений. Экзаменационная работа состояла из трех частей, которые различаются по форме заданий, степени сложности и количеству заданий.</w:t>
      </w:r>
    </w:p>
    <w:p w:rsidR="00612D3B" w:rsidRPr="00D81D00" w:rsidRDefault="00612D3B" w:rsidP="00612D3B">
      <w:pPr>
        <w:widowControl w:val="0"/>
        <w:overflowPunct w:val="0"/>
        <w:autoSpaceDE w:val="0"/>
        <w:autoSpaceDN w:val="0"/>
        <w:adjustRightInd w:val="0"/>
        <w:spacing w:after="0" w:line="240" w:lineRule="auto"/>
        <w:ind w:right="120" w:firstLine="708"/>
        <w:rPr>
          <w:rFonts w:ascii="Times New Roman" w:hAnsi="Times New Roman" w:cs="Times New Roman"/>
          <w:sz w:val="24"/>
          <w:szCs w:val="24"/>
        </w:rPr>
      </w:pPr>
      <w:r w:rsidRPr="00D81D00">
        <w:rPr>
          <w:rFonts w:ascii="Times New Roman" w:hAnsi="Times New Roman" w:cs="Times New Roman"/>
          <w:sz w:val="24"/>
          <w:szCs w:val="24"/>
        </w:rPr>
        <w:t>Часть 1 содержала задания с выбором ответа; Часть 2 – задания с кратким ответом; Часть 3 – задания с развернутым ответом.</w:t>
      </w:r>
    </w:p>
    <w:p w:rsidR="00612D3B" w:rsidRPr="00D81D00" w:rsidRDefault="00612D3B" w:rsidP="00612D3B">
      <w:pPr>
        <w:widowControl w:val="0"/>
        <w:autoSpaceDE w:val="0"/>
        <w:autoSpaceDN w:val="0"/>
        <w:adjustRightInd w:val="0"/>
        <w:spacing w:after="0" w:line="240" w:lineRule="auto"/>
        <w:ind w:left="700"/>
        <w:outlineLvl w:val="0"/>
        <w:rPr>
          <w:rFonts w:ascii="Times New Roman" w:hAnsi="Times New Roman" w:cs="Times New Roman"/>
          <w:sz w:val="24"/>
          <w:szCs w:val="24"/>
        </w:rPr>
      </w:pPr>
      <w:r w:rsidRPr="00D81D00">
        <w:rPr>
          <w:rFonts w:ascii="Times New Roman" w:hAnsi="Times New Roman" w:cs="Times New Roman"/>
          <w:sz w:val="24"/>
          <w:szCs w:val="24"/>
        </w:rPr>
        <w:t>Общее число заданий - 31, максимальный балл за работу - 40 баллов.</w:t>
      </w:r>
    </w:p>
    <w:p w:rsidR="00612D3B" w:rsidRPr="00D81D00" w:rsidRDefault="00612D3B" w:rsidP="00612D3B">
      <w:pPr>
        <w:widowControl w:val="0"/>
        <w:overflowPunct w:val="0"/>
        <w:autoSpaceDE w:val="0"/>
        <w:autoSpaceDN w:val="0"/>
        <w:adjustRightInd w:val="0"/>
        <w:spacing w:after="0" w:line="240" w:lineRule="auto"/>
        <w:ind w:right="120" w:firstLine="708"/>
        <w:rPr>
          <w:rFonts w:ascii="Times New Roman" w:hAnsi="Times New Roman" w:cs="Times New Roman"/>
          <w:sz w:val="24"/>
          <w:szCs w:val="24"/>
        </w:rPr>
      </w:pPr>
      <w:r w:rsidRPr="00D81D00">
        <w:rPr>
          <w:rFonts w:ascii="Times New Roman" w:hAnsi="Times New Roman" w:cs="Times New Roman"/>
          <w:sz w:val="24"/>
          <w:szCs w:val="24"/>
        </w:rPr>
        <w:t>В 2013 году для перевода полученных за экзамен тестовых баллов в оценки использовалась шкала, разработанная специалистами ФИПИ (Федеральный институт педагогических измерений).</w:t>
      </w:r>
    </w:p>
    <w:p w:rsidR="00612D3B" w:rsidRPr="00D81D00" w:rsidRDefault="00612D3B" w:rsidP="00612D3B">
      <w:pPr>
        <w:widowControl w:val="0"/>
        <w:autoSpaceDE w:val="0"/>
        <w:autoSpaceDN w:val="0"/>
        <w:adjustRightInd w:val="0"/>
        <w:spacing w:after="0" w:line="240" w:lineRule="auto"/>
        <w:ind w:left="3800"/>
        <w:outlineLvl w:val="0"/>
        <w:rPr>
          <w:rFonts w:ascii="Times New Roman" w:hAnsi="Times New Roman" w:cs="Times New Roman"/>
          <w:sz w:val="24"/>
          <w:szCs w:val="24"/>
        </w:rPr>
      </w:pPr>
      <w:r w:rsidRPr="00D81D00">
        <w:rPr>
          <w:rFonts w:ascii="Times New Roman" w:hAnsi="Times New Roman" w:cs="Times New Roman"/>
          <w:sz w:val="24"/>
          <w:szCs w:val="24"/>
        </w:rPr>
        <w:t>Таблица 50</w:t>
      </w:r>
    </w:p>
    <w:p w:rsidR="00612D3B" w:rsidRPr="00D81D00" w:rsidRDefault="00612D3B" w:rsidP="00612D3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020"/>
        <w:gridCol w:w="1700"/>
        <w:gridCol w:w="1680"/>
        <w:gridCol w:w="1700"/>
        <w:gridCol w:w="1700"/>
      </w:tblGrid>
      <w:tr w:rsidR="00612D3B" w:rsidRPr="00D81D00" w:rsidTr="00D81D00">
        <w:trPr>
          <w:trHeight w:val="236"/>
        </w:trPr>
        <w:tc>
          <w:tcPr>
            <w:tcW w:w="2020" w:type="dxa"/>
            <w:tcBorders>
              <w:top w:val="single" w:sz="8" w:space="0" w:color="auto"/>
              <w:left w:val="single" w:sz="8" w:space="0" w:color="auto"/>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rPr>
                <w:rFonts w:ascii="Times New Roman" w:hAnsi="Times New Roman" w:cs="Times New Roman"/>
                <w:sz w:val="24"/>
                <w:szCs w:val="24"/>
              </w:rPr>
            </w:pPr>
            <w:r w:rsidRPr="00D81D00">
              <w:rPr>
                <w:rFonts w:ascii="Times New Roman" w:hAnsi="Times New Roman" w:cs="Times New Roman"/>
                <w:w w:val="99"/>
                <w:sz w:val="24"/>
                <w:szCs w:val="24"/>
              </w:rPr>
              <w:t>ОТМЕТКА</w:t>
            </w:r>
          </w:p>
        </w:tc>
        <w:tc>
          <w:tcPr>
            <w:tcW w:w="1700" w:type="dxa"/>
            <w:tcBorders>
              <w:top w:val="single" w:sz="8" w:space="0" w:color="auto"/>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620"/>
              <w:rPr>
                <w:rFonts w:ascii="Times New Roman" w:hAnsi="Times New Roman" w:cs="Times New Roman"/>
                <w:sz w:val="24"/>
                <w:szCs w:val="24"/>
              </w:rPr>
            </w:pPr>
            <w:r w:rsidRPr="00D81D00">
              <w:rPr>
                <w:rFonts w:ascii="Times New Roman" w:hAnsi="Times New Roman" w:cs="Times New Roman"/>
                <w:sz w:val="24"/>
                <w:szCs w:val="24"/>
              </w:rPr>
              <w:t>«2»</w:t>
            </w:r>
          </w:p>
        </w:tc>
        <w:tc>
          <w:tcPr>
            <w:tcW w:w="1680" w:type="dxa"/>
            <w:tcBorders>
              <w:top w:val="single" w:sz="8" w:space="0" w:color="auto"/>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600"/>
              <w:rPr>
                <w:rFonts w:ascii="Times New Roman" w:hAnsi="Times New Roman" w:cs="Times New Roman"/>
                <w:sz w:val="24"/>
                <w:szCs w:val="24"/>
              </w:rPr>
            </w:pPr>
            <w:r w:rsidRPr="00D81D00">
              <w:rPr>
                <w:rFonts w:ascii="Times New Roman" w:hAnsi="Times New Roman" w:cs="Times New Roman"/>
                <w:sz w:val="24"/>
                <w:szCs w:val="24"/>
              </w:rPr>
              <w:t>«3»</w:t>
            </w:r>
          </w:p>
        </w:tc>
        <w:tc>
          <w:tcPr>
            <w:tcW w:w="1700" w:type="dxa"/>
            <w:tcBorders>
              <w:top w:val="single" w:sz="8" w:space="0" w:color="auto"/>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620"/>
              <w:rPr>
                <w:rFonts w:ascii="Times New Roman" w:hAnsi="Times New Roman" w:cs="Times New Roman"/>
                <w:sz w:val="24"/>
                <w:szCs w:val="24"/>
              </w:rPr>
            </w:pPr>
            <w:r w:rsidRPr="00D81D00">
              <w:rPr>
                <w:rFonts w:ascii="Times New Roman" w:hAnsi="Times New Roman" w:cs="Times New Roman"/>
                <w:sz w:val="24"/>
                <w:szCs w:val="24"/>
              </w:rPr>
              <w:t>«4»</w:t>
            </w:r>
          </w:p>
        </w:tc>
        <w:tc>
          <w:tcPr>
            <w:tcW w:w="1700" w:type="dxa"/>
            <w:tcBorders>
              <w:top w:val="single" w:sz="8" w:space="0" w:color="auto"/>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620"/>
              <w:rPr>
                <w:rFonts w:ascii="Times New Roman" w:hAnsi="Times New Roman" w:cs="Times New Roman"/>
                <w:sz w:val="24"/>
                <w:szCs w:val="24"/>
              </w:rPr>
            </w:pPr>
            <w:r w:rsidRPr="00D81D00">
              <w:rPr>
                <w:rFonts w:ascii="Times New Roman" w:hAnsi="Times New Roman" w:cs="Times New Roman"/>
                <w:sz w:val="24"/>
                <w:szCs w:val="24"/>
              </w:rPr>
              <w:t>«5»</w:t>
            </w:r>
          </w:p>
        </w:tc>
      </w:tr>
      <w:tr w:rsidR="00612D3B" w:rsidRPr="00D81D00" w:rsidTr="00D81D00">
        <w:trPr>
          <w:trHeight w:val="220"/>
        </w:trPr>
        <w:tc>
          <w:tcPr>
            <w:tcW w:w="2020" w:type="dxa"/>
            <w:tcBorders>
              <w:top w:val="nil"/>
              <w:left w:val="single" w:sz="8" w:space="0" w:color="auto"/>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rPr>
                <w:rFonts w:ascii="Times New Roman" w:hAnsi="Times New Roman" w:cs="Times New Roman"/>
                <w:sz w:val="24"/>
                <w:szCs w:val="24"/>
              </w:rPr>
            </w:pPr>
            <w:r w:rsidRPr="00D81D00">
              <w:rPr>
                <w:rFonts w:ascii="Times New Roman" w:hAnsi="Times New Roman" w:cs="Times New Roman"/>
                <w:w w:val="99"/>
                <w:sz w:val="24"/>
                <w:szCs w:val="24"/>
              </w:rPr>
              <w:t>ОБЩИЙ БАЛЛ</w:t>
            </w:r>
          </w:p>
        </w:tc>
        <w:tc>
          <w:tcPr>
            <w:tcW w:w="1700" w:type="dxa"/>
            <w:tcBorders>
              <w:top w:val="nil"/>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580"/>
              <w:rPr>
                <w:rFonts w:ascii="Times New Roman" w:hAnsi="Times New Roman" w:cs="Times New Roman"/>
                <w:sz w:val="24"/>
                <w:szCs w:val="24"/>
              </w:rPr>
            </w:pPr>
            <w:r w:rsidRPr="00D81D00">
              <w:rPr>
                <w:rFonts w:ascii="Times New Roman" w:hAnsi="Times New Roman" w:cs="Times New Roman"/>
                <w:sz w:val="24"/>
                <w:szCs w:val="24"/>
              </w:rPr>
              <w:t>0-14</w:t>
            </w:r>
          </w:p>
        </w:tc>
        <w:tc>
          <w:tcPr>
            <w:tcW w:w="1680" w:type="dxa"/>
            <w:tcBorders>
              <w:top w:val="nil"/>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520"/>
              <w:rPr>
                <w:rFonts w:ascii="Times New Roman" w:hAnsi="Times New Roman" w:cs="Times New Roman"/>
                <w:sz w:val="24"/>
                <w:szCs w:val="24"/>
              </w:rPr>
            </w:pPr>
            <w:r w:rsidRPr="00D81D00">
              <w:rPr>
                <w:rFonts w:ascii="Times New Roman" w:hAnsi="Times New Roman" w:cs="Times New Roman"/>
                <w:sz w:val="24"/>
                <w:szCs w:val="24"/>
              </w:rPr>
              <w:t>15-24</w:t>
            </w:r>
          </w:p>
        </w:tc>
        <w:tc>
          <w:tcPr>
            <w:tcW w:w="1700" w:type="dxa"/>
            <w:tcBorders>
              <w:top w:val="nil"/>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540"/>
              <w:rPr>
                <w:rFonts w:ascii="Times New Roman" w:hAnsi="Times New Roman" w:cs="Times New Roman"/>
                <w:sz w:val="24"/>
                <w:szCs w:val="24"/>
              </w:rPr>
            </w:pPr>
            <w:r w:rsidRPr="00D81D00">
              <w:rPr>
                <w:rFonts w:ascii="Times New Roman" w:hAnsi="Times New Roman" w:cs="Times New Roman"/>
                <w:sz w:val="24"/>
                <w:szCs w:val="24"/>
              </w:rPr>
              <w:t>25-34</w:t>
            </w:r>
          </w:p>
        </w:tc>
        <w:tc>
          <w:tcPr>
            <w:tcW w:w="1700" w:type="dxa"/>
            <w:tcBorders>
              <w:top w:val="nil"/>
              <w:left w:val="nil"/>
              <w:bottom w:val="single" w:sz="8" w:space="0" w:color="auto"/>
              <w:right w:val="single" w:sz="8" w:space="0" w:color="auto"/>
            </w:tcBorders>
            <w:vAlign w:val="bottom"/>
          </w:tcPr>
          <w:p w:rsidR="00612D3B" w:rsidRPr="00D81D00" w:rsidRDefault="00612D3B" w:rsidP="00D81D00">
            <w:pPr>
              <w:widowControl w:val="0"/>
              <w:autoSpaceDE w:val="0"/>
              <w:autoSpaceDN w:val="0"/>
              <w:adjustRightInd w:val="0"/>
              <w:spacing w:after="0" w:line="240" w:lineRule="auto"/>
              <w:ind w:right="540"/>
              <w:rPr>
                <w:rFonts w:ascii="Times New Roman" w:hAnsi="Times New Roman" w:cs="Times New Roman"/>
                <w:sz w:val="24"/>
                <w:szCs w:val="24"/>
              </w:rPr>
            </w:pPr>
            <w:r w:rsidRPr="00D81D00">
              <w:rPr>
                <w:rFonts w:ascii="Times New Roman" w:hAnsi="Times New Roman" w:cs="Times New Roman"/>
                <w:sz w:val="24"/>
                <w:szCs w:val="24"/>
              </w:rPr>
              <w:t>35-40</w:t>
            </w:r>
          </w:p>
        </w:tc>
      </w:tr>
    </w:tbl>
    <w:p w:rsidR="00612D3B" w:rsidRPr="00D81D00" w:rsidRDefault="00612D3B" w:rsidP="00612D3B">
      <w:pPr>
        <w:widowControl w:val="0"/>
        <w:autoSpaceDE w:val="0"/>
        <w:autoSpaceDN w:val="0"/>
        <w:adjustRightInd w:val="0"/>
        <w:spacing w:after="0" w:line="240" w:lineRule="auto"/>
        <w:rPr>
          <w:rFonts w:ascii="Times New Roman" w:hAnsi="Times New Roman" w:cs="Times New Roman"/>
          <w:sz w:val="24"/>
          <w:szCs w:val="24"/>
        </w:rPr>
      </w:pPr>
    </w:p>
    <w:p w:rsidR="00612D3B" w:rsidRPr="00D81D00" w:rsidRDefault="00612D3B" w:rsidP="00612D3B">
      <w:pPr>
        <w:widowControl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D81D00">
        <w:rPr>
          <w:rFonts w:ascii="Times New Roman" w:hAnsi="Times New Roman" w:cs="Times New Roman"/>
          <w:sz w:val="24"/>
          <w:szCs w:val="24"/>
        </w:rPr>
        <w:t>Ориентиром при отборе в профильные классы мог быть показатель, нижняя граница которого соответствовала 30 баллам.</w:t>
      </w:r>
    </w:p>
    <w:p w:rsidR="00612D3B" w:rsidRPr="00D81D00" w:rsidRDefault="00612D3B" w:rsidP="00612D3B">
      <w:pPr>
        <w:widowControl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D81D00">
        <w:rPr>
          <w:rFonts w:ascii="Times New Roman" w:hAnsi="Times New Roman" w:cs="Times New Roman"/>
          <w:sz w:val="24"/>
          <w:szCs w:val="24"/>
        </w:rPr>
        <w:t>Для успешного выполнения экзаменационной работы выпускникам необходимо было применить умения и виды деятельности:</w:t>
      </w:r>
    </w:p>
    <w:p w:rsidR="00612D3B" w:rsidRPr="00D81D00" w:rsidRDefault="00612D3B" w:rsidP="00612D3B">
      <w:pPr>
        <w:widowControl w:val="0"/>
        <w:numPr>
          <w:ilvl w:val="0"/>
          <w:numId w:val="5"/>
        </w:numPr>
        <w:tabs>
          <w:tab w:val="clear" w:pos="720"/>
          <w:tab w:val="num" w:pos="1101"/>
        </w:tabs>
        <w:overflowPunct w:val="0"/>
        <w:autoSpaceDE w:val="0"/>
        <w:autoSpaceDN w:val="0"/>
        <w:adjustRightInd w:val="0"/>
        <w:spacing w:after="0" w:line="240" w:lineRule="auto"/>
        <w:ind w:left="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распознавать существенные признаки понятий, характерные черты социального объекта, элементы его описания; </w:t>
      </w:r>
    </w:p>
    <w:p w:rsidR="00612D3B" w:rsidRPr="00D81D00" w:rsidRDefault="00612D3B" w:rsidP="00612D3B">
      <w:pPr>
        <w:widowControl w:val="0"/>
        <w:numPr>
          <w:ilvl w:val="0"/>
          <w:numId w:val="5"/>
        </w:numPr>
        <w:tabs>
          <w:tab w:val="clear" w:pos="720"/>
          <w:tab w:val="num" w:pos="1032"/>
        </w:tabs>
        <w:overflowPunct w:val="0"/>
        <w:autoSpaceDE w:val="0"/>
        <w:autoSpaceDN w:val="0"/>
        <w:adjustRightInd w:val="0"/>
        <w:spacing w:after="0" w:line="240" w:lineRule="auto"/>
        <w:ind w:left="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определять понятие, социальное явление на основе его существенных признаков, предложенной характеристики; </w:t>
      </w:r>
    </w:p>
    <w:p w:rsidR="00612D3B" w:rsidRPr="00D81D00" w:rsidRDefault="00612D3B" w:rsidP="00612D3B">
      <w:pPr>
        <w:widowControl w:val="0"/>
        <w:numPr>
          <w:ilvl w:val="0"/>
          <w:numId w:val="5"/>
        </w:numPr>
        <w:tabs>
          <w:tab w:val="clear" w:pos="720"/>
          <w:tab w:val="num" w:pos="984"/>
        </w:tabs>
        <w:overflowPunct w:val="0"/>
        <w:autoSpaceDE w:val="0"/>
        <w:autoSpaceDN w:val="0"/>
        <w:adjustRightInd w:val="0"/>
        <w:spacing w:after="0" w:line="240" w:lineRule="auto"/>
        <w:ind w:left="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распознавать понятия и их составляющие: соотносить видовые понятия с родом и исключать лишнее; </w:t>
      </w:r>
    </w:p>
    <w:p w:rsidR="00612D3B" w:rsidRPr="00D81D00" w:rsidRDefault="00612D3B" w:rsidP="00612D3B">
      <w:pPr>
        <w:widowControl w:val="0"/>
        <w:numPr>
          <w:ilvl w:val="0"/>
          <w:numId w:val="5"/>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cs="Times New Roman"/>
          <w:sz w:val="24"/>
          <w:szCs w:val="24"/>
        </w:rPr>
      </w:pPr>
      <w:r w:rsidRPr="00D81D00">
        <w:rPr>
          <w:rFonts w:ascii="Times New Roman" w:hAnsi="Times New Roman" w:cs="Times New Roman"/>
          <w:sz w:val="24"/>
          <w:szCs w:val="24"/>
        </w:rPr>
        <w:t xml:space="preserve">сравнивать социальные объекты, выявлять их общие черты и различия; </w:t>
      </w:r>
    </w:p>
    <w:p w:rsidR="00612D3B" w:rsidRPr="00D81D00" w:rsidRDefault="00612D3B" w:rsidP="00612D3B">
      <w:pPr>
        <w:widowControl w:val="0"/>
        <w:autoSpaceDE w:val="0"/>
        <w:autoSpaceDN w:val="0"/>
        <w:adjustRightInd w:val="0"/>
        <w:spacing w:after="0" w:line="240" w:lineRule="auto"/>
        <w:ind w:left="820"/>
        <w:jc w:val="both"/>
        <w:rPr>
          <w:rFonts w:ascii="Times New Roman" w:hAnsi="Times New Roman" w:cs="Times New Roman"/>
          <w:sz w:val="24"/>
          <w:szCs w:val="24"/>
        </w:rPr>
      </w:pPr>
      <w:bookmarkStart w:id="3" w:name="page92"/>
      <w:bookmarkEnd w:id="3"/>
      <w:r w:rsidRPr="00D81D00">
        <w:rPr>
          <w:rFonts w:ascii="Times New Roman" w:hAnsi="Times New Roman" w:cs="Times New Roman"/>
          <w:sz w:val="24"/>
          <w:szCs w:val="24"/>
        </w:rPr>
        <w:t>5) приводить уместные в данном контексте примеры социальных явлений,</w:t>
      </w:r>
    </w:p>
    <w:p w:rsidR="00612D3B" w:rsidRPr="00D81D00" w:rsidRDefault="00612D3B" w:rsidP="00612D3B">
      <w:pPr>
        <w:widowControl w:val="0"/>
        <w:autoSpaceDE w:val="0"/>
        <w:autoSpaceDN w:val="0"/>
        <w:adjustRightInd w:val="0"/>
        <w:spacing w:after="0" w:line="240" w:lineRule="auto"/>
        <w:ind w:left="120"/>
        <w:jc w:val="both"/>
        <w:rPr>
          <w:rFonts w:ascii="Times New Roman" w:hAnsi="Times New Roman" w:cs="Times New Roman"/>
          <w:sz w:val="24"/>
          <w:szCs w:val="24"/>
        </w:rPr>
      </w:pPr>
      <w:r w:rsidRPr="00D81D00">
        <w:rPr>
          <w:rFonts w:ascii="Times New Roman" w:hAnsi="Times New Roman" w:cs="Times New Roman"/>
          <w:sz w:val="24"/>
          <w:szCs w:val="24"/>
        </w:rPr>
        <w:t xml:space="preserve">объектов, деятельности людей, ситуаций, регулируемых </w:t>
      </w:r>
      <w:proofErr w:type="gramStart"/>
      <w:r w:rsidRPr="00D81D00">
        <w:rPr>
          <w:rFonts w:ascii="Times New Roman" w:hAnsi="Times New Roman" w:cs="Times New Roman"/>
          <w:sz w:val="24"/>
          <w:szCs w:val="24"/>
        </w:rPr>
        <w:t>различными</w:t>
      </w:r>
      <w:proofErr w:type="gramEnd"/>
      <w:r w:rsidRPr="00D81D00">
        <w:rPr>
          <w:rFonts w:ascii="Times New Roman" w:hAnsi="Times New Roman" w:cs="Times New Roman"/>
          <w:sz w:val="24"/>
          <w:szCs w:val="24"/>
        </w:rPr>
        <w:t xml:space="preserve"> социальными</w:t>
      </w:r>
    </w:p>
    <w:p w:rsidR="00612D3B" w:rsidRPr="00D81D00" w:rsidRDefault="00612D3B" w:rsidP="00612D3B">
      <w:pPr>
        <w:widowControl w:val="0"/>
        <w:autoSpaceDE w:val="0"/>
        <w:autoSpaceDN w:val="0"/>
        <w:adjustRightInd w:val="0"/>
        <w:spacing w:after="0" w:line="240" w:lineRule="auto"/>
        <w:ind w:left="120"/>
        <w:jc w:val="both"/>
        <w:rPr>
          <w:rFonts w:ascii="Times New Roman" w:hAnsi="Times New Roman" w:cs="Times New Roman"/>
          <w:sz w:val="24"/>
          <w:szCs w:val="24"/>
        </w:rPr>
      </w:pPr>
      <w:r w:rsidRPr="00D81D00">
        <w:rPr>
          <w:rFonts w:ascii="Times New Roman" w:hAnsi="Times New Roman" w:cs="Times New Roman"/>
          <w:sz w:val="24"/>
          <w:szCs w:val="24"/>
        </w:rPr>
        <w:t>нормами;</w:t>
      </w:r>
    </w:p>
    <w:p w:rsidR="00612D3B" w:rsidRPr="00D81D00" w:rsidRDefault="00612D3B" w:rsidP="00612D3B">
      <w:pPr>
        <w:widowControl w:val="0"/>
        <w:numPr>
          <w:ilvl w:val="0"/>
          <w:numId w:val="6"/>
        </w:numPr>
        <w:tabs>
          <w:tab w:val="clear" w:pos="720"/>
          <w:tab w:val="num" w:pos="1080"/>
        </w:tabs>
        <w:overflowPunct w:val="0"/>
        <w:autoSpaceDE w:val="0"/>
        <w:autoSpaceDN w:val="0"/>
        <w:adjustRightInd w:val="0"/>
        <w:spacing w:after="0" w:line="240" w:lineRule="auto"/>
        <w:ind w:left="1080" w:hanging="252"/>
        <w:jc w:val="both"/>
        <w:rPr>
          <w:rFonts w:ascii="Times New Roman" w:hAnsi="Times New Roman" w:cs="Times New Roman"/>
          <w:sz w:val="24"/>
          <w:szCs w:val="24"/>
        </w:rPr>
      </w:pPr>
      <w:r w:rsidRPr="00D81D00">
        <w:rPr>
          <w:rFonts w:ascii="Times New Roman" w:hAnsi="Times New Roman" w:cs="Times New Roman"/>
          <w:sz w:val="24"/>
          <w:szCs w:val="24"/>
        </w:rPr>
        <w:t xml:space="preserve">осуществлять поиск социальной информации в различных источниках; </w:t>
      </w:r>
    </w:p>
    <w:p w:rsidR="00612D3B" w:rsidRPr="00D81D00" w:rsidRDefault="00612D3B" w:rsidP="00612D3B">
      <w:pPr>
        <w:widowControl w:val="0"/>
        <w:numPr>
          <w:ilvl w:val="0"/>
          <w:numId w:val="6"/>
        </w:numPr>
        <w:tabs>
          <w:tab w:val="clear" w:pos="720"/>
          <w:tab w:val="num" w:pos="1135"/>
        </w:tabs>
        <w:overflowPunct w:val="0"/>
        <w:autoSpaceDE w:val="0"/>
        <w:autoSpaceDN w:val="0"/>
        <w:adjustRightInd w:val="0"/>
        <w:spacing w:after="0" w:line="240" w:lineRule="auto"/>
        <w:ind w:left="12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оценивать различные суждения о социальных объектах с точки зрения общественных наук; </w:t>
      </w:r>
    </w:p>
    <w:p w:rsidR="00612D3B" w:rsidRPr="00D81D00" w:rsidRDefault="00612D3B" w:rsidP="00612D3B">
      <w:pPr>
        <w:widowControl w:val="0"/>
        <w:numPr>
          <w:ilvl w:val="0"/>
          <w:numId w:val="6"/>
        </w:numPr>
        <w:tabs>
          <w:tab w:val="clear" w:pos="720"/>
          <w:tab w:val="num" w:pos="1310"/>
        </w:tabs>
        <w:overflowPunct w:val="0"/>
        <w:autoSpaceDE w:val="0"/>
        <w:autoSpaceDN w:val="0"/>
        <w:adjustRightInd w:val="0"/>
        <w:spacing w:after="0" w:line="240" w:lineRule="auto"/>
        <w:ind w:left="12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анализировать, классифицировать, интерпретировать имеющуюся социальную информацию, соотносить ее со знаниями, полученными при изучении курса; </w:t>
      </w:r>
    </w:p>
    <w:p w:rsidR="00612D3B" w:rsidRPr="00D81D00" w:rsidRDefault="00612D3B" w:rsidP="00612D3B">
      <w:pPr>
        <w:widowControl w:val="0"/>
        <w:numPr>
          <w:ilvl w:val="0"/>
          <w:numId w:val="6"/>
        </w:numPr>
        <w:tabs>
          <w:tab w:val="clear" w:pos="720"/>
          <w:tab w:val="num" w:pos="1180"/>
        </w:tabs>
        <w:overflowPunct w:val="0"/>
        <w:autoSpaceDE w:val="0"/>
        <w:autoSpaceDN w:val="0"/>
        <w:adjustRightInd w:val="0"/>
        <w:spacing w:after="0" w:line="240" w:lineRule="auto"/>
        <w:ind w:left="1180" w:hanging="352"/>
        <w:jc w:val="both"/>
        <w:rPr>
          <w:rFonts w:ascii="Times New Roman" w:hAnsi="Times New Roman" w:cs="Times New Roman"/>
          <w:sz w:val="24"/>
          <w:szCs w:val="24"/>
        </w:rPr>
      </w:pPr>
      <w:r w:rsidRPr="00D81D00">
        <w:rPr>
          <w:rFonts w:ascii="Times New Roman" w:hAnsi="Times New Roman" w:cs="Times New Roman"/>
          <w:sz w:val="24"/>
          <w:szCs w:val="24"/>
        </w:rPr>
        <w:t xml:space="preserve">применять  в  предлагаемом  контексте  обществоведческие  термины  и </w:t>
      </w:r>
    </w:p>
    <w:p w:rsidR="00612D3B" w:rsidRPr="00D81D00" w:rsidRDefault="00612D3B" w:rsidP="00612D3B">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sidRPr="00D81D00">
        <w:rPr>
          <w:rFonts w:ascii="Times New Roman" w:hAnsi="Times New Roman" w:cs="Times New Roman"/>
          <w:sz w:val="24"/>
          <w:szCs w:val="24"/>
        </w:rPr>
        <w:t xml:space="preserve">понятия; </w:t>
      </w:r>
    </w:p>
    <w:p w:rsidR="00612D3B" w:rsidRPr="00D81D00" w:rsidRDefault="00612D3B" w:rsidP="00612D3B">
      <w:pPr>
        <w:widowControl w:val="0"/>
        <w:numPr>
          <w:ilvl w:val="0"/>
          <w:numId w:val="6"/>
        </w:numPr>
        <w:tabs>
          <w:tab w:val="clear" w:pos="720"/>
          <w:tab w:val="num" w:pos="1368"/>
        </w:tabs>
        <w:overflowPunct w:val="0"/>
        <w:autoSpaceDE w:val="0"/>
        <w:autoSpaceDN w:val="0"/>
        <w:adjustRightInd w:val="0"/>
        <w:spacing w:after="0" w:line="240" w:lineRule="auto"/>
        <w:ind w:left="12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применять социально-гуманитарные знания в процессе решения познавательных и практических задач, отражающих актуальные проблемы жизни человека и общества; </w:t>
      </w:r>
    </w:p>
    <w:p w:rsidR="00612D3B" w:rsidRPr="00D81D00" w:rsidRDefault="00612D3B" w:rsidP="00612D3B">
      <w:pPr>
        <w:widowControl w:val="0"/>
        <w:numPr>
          <w:ilvl w:val="0"/>
          <w:numId w:val="6"/>
        </w:numPr>
        <w:tabs>
          <w:tab w:val="clear" w:pos="720"/>
          <w:tab w:val="num" w:pos="1327"/>
        </w:tabs>
        <w:overflowPunct w:val="0"/>
        <w:autoSpaceDE w:val="0"/>
        <w:autoSpaceDN w:val="0"/>
        <w:adjustRightInd w:val="0"/>
        <w:spacing w:after="0" w:line="240" w:lineRule="auto"/>
        <w:ind w:left="120" w:right="12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формулировать на основе приобретѐнных социально-гуманитарных знаний собственные суждения и аргументы по определенным проблемам; </w:t>
      </w:r>
    </w:p>
    <w:p w:rsidR="00612D3B" w:rsidRPr="00D81D00" w:rsidRDefault="00612D3B" w:rsidP="00612D3B">
      <w:pPr>
        <w:widowControl w:val="0"/>
        <w:numPr>
          <w:ilvl w:val="0"/>
          <w:numId w:val="6"/>
        </w:numPr>
        <w:tabs>
          <w:tab w:val="clear" w:pos="720"/>
          <w:tab w:val="num" w:pos="1200"/>
        </w:tabs>
        <w:overflowPunct w:val="0"/>
        <w:autoSpaceDE w:val="0"/>
        <w:autoSpaceDN w:val="0"/>
        <w:adjustRightInd w:val="0"/>
        <w:spacing w:after="0" w:line="240" w:lineRule="auto"/>
        <w:ind w:left="1200" w:hanging="372"/>
        <w:jc w:val="both"/>
        <w:rPr>
          <w:rFonts w:ascii="Times New Roman" w:hAnsi="Times New Roman" w:cs="Times New Roman"/>
          <w:sz w:val="24"/>
          <w:szCs w:val="24"/>
        </w:rPr>
      </w:pPr>
      <w:r w:rsidRPr="00D81D00">
        <w:rPr>
          <w:rFonts w:ascii="Times New Roman" w:hAnsi="Times New Roman" w:cs="Times New Roman"/>
          <w:sz w:val="24"/>
          <w:szCs w:val="24"/>
        </w:rPr>
        <w:t xml:space="preserve">оценивать поведение людей с точки зрения социальных норм. </w:t>
      </w:r>
    </w:p>
    <w:p w:rsidR="00612D3B" w:rsidRPr="00D81D00" w:rsidRDefault="00612D3B" w:rsidP="00612D3B">
      <w:pPr>
        <w:widowControl w:val="0"/>
        <w:overflowPunct w:val="0"/>
        <w:autoSpaceDE w:val="0"/>
        <w:autoSpaceDN w:val="0"/>
        <w:adjustRightInd w:val="0"/>
        <w:spacing w:after="0" w:line="240" w:lineRule="auto"/>
        <w:ind w:left="120" w:right="120" w:firstLine="768"/>
        <w:jc w:val="both"/>
        <w:rPr>
          <w:rFonts w:ascii="Times New Roman" w:hAnsi="Times New Roman" w:cs="Times New Roman"/>
          <w:sz w:val="24"/>
          <w:szCs w:val="24"/>
        </w:rPr>
      </w:pPr>
      <w:r w:rsidRPr="00D81D00">
        <w:rPr>
          <w:rFonts w:ascii="Times New Roman" w:hAnsi="Times New Roman" w:cs="Times New Roman"/>
          <w:sz w:val="24"/>
          <w:szCs w:val="24"/>
        </w:rPr>
        <w:t xml:space="preserve">Согласно Спецификации 2013 года, экзаменационная работа содержала задания </w:t>
      </w:r>
      <w:proofErr w:type="gramStart"/>
      <w:r w:rsidRPr="00D81D00">
        <w:rPr>
          <w:rFonts w:ascii="Times New Roman" w:hAnsi="Times New Roman" w:cs="Times New Roman"/>
          <w:sz w:val="24"/>
          <w:szCs w:val="24"/>
        </w:rPr>
        <w:t>тр</w:t>
      </w:r>
      <w:proofErr w:type="gramEnd"/>
      <w:r w:rsidRPr="00D81D00">
        <w:rPr>
          <w:rFonts w:ascii="Times New Roman" w:hAnsi="Times New Roman" w:cs="Times New Roman"/>
          <w:sz w:val="24"/>
          <w:szCs w:val="24"/>
        </w:rPr>
        <w:t xml:space="preserve">ѐх уровней сложности: Б – базовый (примерный интервал выполнения 60% - 90%), </w:t>
      </w:r>
      <w:proofErr w:type="gramStart"/>
      <w:r w:rsidRPr="00D81D00">
        <w:rPr>
          <w:rFonts w:ascii="Times New Roman" w:hAnsi="Times New Roman" w:cs="Times New Roman"/>
          <w:sz w:val="24"/>
          <w:szCs w:val="24"/>
        </w:rPr>
        <w:t>П</w:t>
      </w:r>
      <w:proofErr w:type="gramEnd"/>
      <w:r w:rsidRPr="00D81D00">
        <w:rPr>
          <w:rFonts w:ascii="Times New Roman" w:hAnsi="Times New Roman" w:cs="Times New Roman"/>
          <w:sz w:val="24"/>
          <w:szCs w:val="24"/>
        </w:rPr>
        <w:t xml:space="preserve"> – повышенный (40%–60%), В – высокий (менее 40%).</w:t>
      </w:r>
    </w:p>
    <w:p w:rsidR="00612D3B" w:rsidRPr="00D81D00" w:rsidRDefault="00612D3B" w:rsidP="00612D3B">
      <w:pPr>
        <w:widowControl w:val="0"/>
        <w:overflowPunct w:val="0"/>
        <w:autoSpaceDE w:val="0"/>
        <w:autoSpaceDN w:val="0"/>
        <w:adjustRightInd w:val="0"/>
        <w:spacing w:after="0" w:line="240" w:lineRule="auto"/>
        <w:ind w:left="120" w:right="120" w:firstLine="768"/>
        <w:jc w:val="both"/>
        <w:rPr>
          <w:rFonts w:ascii="Times New Roman" w:hAnsi="Times New Roman" w:cs="Times New Roman"/>
          <w:sz w:val="24"/>
          <w:szCs w:val="24"/>
        </w:rPr>
      </w:pPr>
    </w:p>
    <w:p w:rsidR="00612D3B" w:rsidRPr="00D81D00" w:rsidRDefault="00612D3B" w:rsidP="00612D3B">
      <w:pPr>
        <w:widowControl w:val="0"/>
        <w:overflowPunct w:val="0"/>
        <w:autoSpaceDE w:val="0"/>
        <w:autoSpaceDN w:val="0"/>
        <w:adjustRightInd w:val="0"/>
        <w:spacing w:after="0" w:line="240" w:lineRule="auto"/>
        <w:ind w:left="120" w:right="120" w:firstLine="768"/>
        <w:jc w:val="both"/>
        <w:rPr>
          <w:rFonts w:ascii="Times New Roman" w:hAnsi="Times New Roman" w:cs="Times New Roman"/>
          <w:sz w:val="24"/>
          <w:szCs w:val="24"/>
        </w:rPr>
      </w:pPr>
    </w:p>
    <w:tbl>
      <w:tblPr>
        <w:tblW w:w="5344" w:type="pct"/>
        <w:tblInd w:w="-612" w:type="dxa"/>
        <w:tblLayout w:type="fixed"/>
        <w:tblLook w:val="0000"/>
      </w:tblPr>
      <w:tblGrid>
        <w:gridCol w:w="445"/>
        <w:gridCol w:w="669"/>
        <w:gridCol w:w="1117"/>
        <w:gridCol w:w="869"/>
        <w:gridCol w:w="1169"/>
        <w:gridCol w:w="741"/>
        <w:gridCol w:w="1176"/>
        <w:gridCol w:w="832"/>
        <w:gridCol w:w="683"/>
        <w:gridCol w:w="847"/>
        <w:gridCol w:w="457"/>
        <w:gridCol w:w="304"/>
        <w:gridCol w:w="575"/>
        <w:gridCol w:w="339"/>
      </w:tblGrid>
      <w:tr w:rsidR="00612D3B" w:rsidRPr="00D81D00" w:rsidTr="00D81D00">
        <w:trPr>
          <w:trHeight w:val="235"/>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Код ATE</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ATE</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Код ОУ</w:t>
            </w:r>
          </w:p>
        </w:tc>
        <w:tc>
          <w:tcPr>
            <w:tcW w:w="1087" w:type="dxa"/>
            <w:vMerge w:val="restart"/>
            <w:tcBorders>
              <w:top w:val="single" w:sz="4" w:space="0" w:color="auto"/>
              <w:left w:val="single" w:sz="4" w:space="0" w:color="auto"/>
              <w:bottom w:val="single" w:sz="4" w:space="0" w:color="auto"/>
              <w:right w:val="nil"/>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ОУ</w:t>
            </w:r>
          </w:p>
        </w:tc>
        <w:tc>
          <w:tcPr>
            <w:tcW w:w="5538" w:type="dxa"/>
            <w:gridSpan w:val="9"/>
            <w:tcBorders>
              <w:top w:val="single" w:sz="4" w:space="0" w:color="auto"/>
              <w:left w:val="double" w:sz="6"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2013</w:t>
            </w:r>
          </w:p>
        </w:tc>
      </w:tr>
      <w:tr w:rsidR="00612D3B" w:rsidRPr="00D81D00" w:rsidTr="00D81D00">
        <w:trPr>
          <w:trHeight w:val="235"/>
        </w:trPr>
        <w:tc>
          <w:tcPr>
            <w:tcW w:w="414"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22"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87" w:type="dxa"/>
            <w:vMerge/>
            <w:tcBorders>
              <w:top w:val="single" w:sz="4" w:space="0" w:color="auto"/>
              <w:left w:val="single" w:sz="4" w:space="0" w:color="auto"/>
              <w:bottom w:val="single" w:sz="4" w:space="0" w:color="auto"/>
              <w:right w:val="nil"/>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5538" w:type="dxa"/>
            <w:gridSpan w:val="9"/>
            <w:tcBorders>
              <w:top w:val="single" w:sz="4" w:space="0" w:color="auto"/>
              <w:left w:val="double" w:sz="6"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 xml:space="preserve">5 </w:t>
            </w:r>
            <w:proofErr w:type="spellStart"/>
            <w:r w:rsidRPr="00D81D00">
              <w:rPr>
                <w:rFonts w:ascii="Times New Roman" w:hAnsi="Times New Roman" w:cs="Times New Roman"/>
                <w:b/>
                <w:bCs/>
                <w:color w:val="000000"/>
                <w:sz w:val="24"/>
                <w:szCs w:val="24"/>
              </w:rPr>
              <w:t>четв</w:t>
            </w:r>
            <w:proofErr w:type="spellEnd"/>
            <w:r w:rsidRPr="00D81D00">
              <w:rPr>
                <w:rFonts w:ascii="Times New Roman" w:hAnsi="Times New Roman" w:cs="Times New Roman"/>
                <w:b/>
                <w:bCs/>
                <w:color w:val="000000"/>
                <w:sz w:val="24"/>
                <w:szCs w:val="24"/>
              </w:rPr>
              <w:t>.</w:t>
            </w:r>
          </w:p>
        </w:tc>
      </w:tr>
      <w:tr w:rsidR="00612D3B" w:rsidRPr="00D81D00" w:rsidTr="00D81D00">
        <w:trPr>
          <w:trHeight w:val="470"/>
        </w:trPr>
        <w:tc>
          <w:tcPr>
            <w:tcW w:w="414"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22"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87" w:type="dxa"/>
            <w:vMerge/>
            <w:tcBorders>
              <w:top w:val="single" w:sz="4" w:space="0" w:color="auto"/>
              <w:left w:val="single" w:sz="4" w:space="0" w:color="auto"/>
              <w:bottom w:val="single" w:sz="4" w:space="0" w:color="auto"/>
              <w:right w:val="nil"/>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89" w:type="dxa"/>
            <w:vMerge w:val="restart"/>
            <w:tcBorders>
              <w:top w:val="nil"/>
              <w:left w:val="double" w:sz="6"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Кол-во</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Тестовый балл</w:t>
            </w:r>
          </w:p>
        </w:tc>
        <w:tc>
          <w:tcPr>
            <w:tcW w:w="774" w:type="dxa"/>
            <w:vMerge w:val="restart"/>
            <w:tcBorders>
              <w:top w:val="nil"/>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Место</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Кол-во 100</w:t>
            </w:r>
          </w:p>
        </w:tc>
        <w:tc>
          <w:tcPr>
            <w:tcW w:w="788" w:type="dxa"/>
            <w:vMerge w:val="restart"/>
            <w:tcBorders>
              <w:top w:val="nil"/>
              <w:left w:val="single" w:sz="4" w:space="0" w:color="auto"/>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 xml:space="preserve">Кол-во не </w:t>
            </w:r>
            <w:proofErr w:type="gramStart"/>
            <w:r w:rsidRPr="00D81D00">
              <w:rPr>
                <w:rFonts w:ascii="Times New Roman" w:hAnsi="Times New Roman" w:cs="Times New Roman"/>
                <w:b/>
                <w:bCs/>
                <w:color w:val="000000"/>
                <w:sz w:val="24"/>
                <w:szCs w:val="24"/>
              </w:rPr>
              <w:t>сдавших</w:t>
            </w:r>
            <w:proofErr w:type="gramEnd"/>
          </w:p>
        </w:tc>
        <w:tc>
          <w:tcPr>
            <w:tcW w:w="1558" w:type="dxa"/>
            <w:gridSpan w:val="4"/>
            <w:tcBorders>
              <w:top w:val="single" w:sz="4" w:space="0" w:color="auto"/>
              <w:left w:val="nil"/>
              <w:bottom w:val="single" w:sz="4" w:space="0" w:color="auto"/>
              <w:right w:val="single" w:sz="4" w:space="0" w:color="auto"/>
            </w:tcBorders>
            <w:shd w:val="clear" w:color="auto" w:fill="auto"/>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Оценка</w:t>
            </w:r>
          </w:p>
        </w:tc>
      </w:tr>
      <w:tr w:rsidR="00612D3B" w:rsidRPr="00D81D00" w:rsidTr="00D81D00">
        <w:trPr>
          <w:trHeight w:val="64"/>
        </w:trPr>
        <w:tc>
          <w:tcPr>
            <w:tcW w:w="414"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22"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87" w:type="dxa"/>
            <w:vMerge/>
            <w:tcBorders>
              <w:top w:val="single" w:sz="4" w:space="0" w:color="auto"/>
              <w:left w:val="single" w:sz="4" w:space="0" w:color="auto"/>
              <w:bottom w:val="single" w:sz="4" w:space="0" w:color="auto"/>
              <w:right w:val="nil"/>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89" w:type="dxa"/>
            <w:vMerge/>
            <w:tcBorders>
              <w:top w:val="nil"/>
              <w:left w:val="double" w:sz="6"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1094" w:type="dxa"/>
            <w:vMerge/>
            <w:tcBorders>
              <w:top w:val="nil"/>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774" w:type="dxa"/>
            <w:vMerge/>
            <w:tcBorders>
              <w:top w:val="nil"/>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635" w:type="dxa"/>
            <w:vMerge/>
            <w:tcBorders>
              <w:top w:val="nil"/>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788" w:type="dxa"/>
            <w:vMerge/>
            <w:tcBorders>
              <w:top w:val="nil"/>
              <w:left w:val="single" w:sz="4" w:space="0" w:color="auto"/>
              <w:bottom w:val="single" w:sz="4" w:space="0" w:color="auto"/>
              <w:right w:val="single" w:sz="4" w:space="0" w:color="auto"/>
            </w:tcBorders>
            <w:vAlign w:val="center"/>
          </w:tcPr>
          <w:p w:rsidR="00612D3B" w:rsidRPr="00D81D00" w:rsidRDefault="00612D3B" w:rsidP="00D81D00">
            <w:pPr>
              <w:spacing w:after="0" w:line="240" w:lineRule="auto"/>
              <w:rPr>
                <w:rFonts w:ascii="Times New Roman" w:hAnsi="Times New Roman" w:cs="Times New Roman"/>
                <w:b/>
                <w:bCs/>
                <w:color w:val="000000"/>
                <w:sz w:val="24"/>
                <w:szCs w:val="24"/>
              </w:rPr>
            </w:pPr>
          </w:p>
        </w:tc>
        <w:tc>
          <w:tcPr>
            <w:tcW w:w="42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2</w:t>
            </w:r>
          </w:p>
        </w:tc>
        <w:tc>
          <w:tcPr>
            <w:tcW w:w="283"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3</w:t>
            </w:r>
          </w:p>
        </w:tc>
        <w:tc>
          <w:tcPr>
            <w:tcW w:w="53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4</w:t>
            </w:r>
          </w:p>
        </w:tc>
        <w:tc>
          <w:tcPr>
            <w:tcW w:w="31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b/>
                <w:bCs/>
                <w:color w:val="000000"/>
                <w:sz w:val="24"/>
                <w:szCs w:val="24"/>
              </w:rPr>
            </w:pPr>
            <w:r w:rsidRPr="00D81D00">
              <w:rPr>
                <w:rFonts w:ascii="Times New Roman" w:hAnsi="Times New Roman" w:cs="Times New Roman"/>
                <w:b/>
                <w:bCs/>
                <w:color w:val="000000"/>
                <w:sz w:val="24"/>
                <w:szCs w:val="24"/>
              </w:rPr>
              <w:t>5</w:t>
            </w:r>
          </w:p>
        </w:tc>
      </w:tr>
      <w:tr w:rsidR="00612D3B" w:rsidRPr="00D81D00" w:rsidTr="00D81D00">
        <w:trPr>
          <w:trHeight w:val="235"/>
        </w:trPr>
        <w:tc>
          <w:tcPr>
            <w:tcW w:w="414" w:type="dxa"/>
            <w:tcBorders>
              <w:top w:val="nil"/>
              <w:left w:val="single" w:sz="4" w:space="0" w:color="auto"/>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1</w:t>
            </w:r>
          </w:p>
        </w:tc>
        <w:tc>
          <w:tcPr>
            <w:tcW w:w="622"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50</w:t>
            </w:r>
          </w:p>
        </w:tc>
        <w:tc>
          <w:tcPr>
            <w:tcW w:w="1039"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proofErr w:type="spellStart"/>
            <w:r w:rsidRPr="00D81D00">
              <w:rPr>
                <w:rFonts w:ascii="Times New Roman" w:hAnsi="Times New Roman" w:cs="Times New Roman"/>
                <w:color w:val="000000"/>
                <w:sz w:val="24"/>
                <w:szCs w:val="24"/>
              </w:rPr>
              <w:t>Очерский</w:t>
            </w:r>
            <w:proofErr w:type="spellEnd"/>
            <w:r w:rsidRPr="00D81D00">
              <w:rPr>
                <w:rFonts w:ascii="Times New Roman" w:hAnsi="Times New Roman" w:cs="Times New Roman"/>
                <w:color w:val="000000"/>
                <w:sz w:val="24"/>
                <w:szCs w:val="24"/>
              </w:rPr>
              <w:t xml:space="preserve">  район</w:t>
            </w:r>
          </w:p>
        </w:tc>
        <w:tc>
          <w:tcPr>
            <w:tcW w:w="808"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500531</w:t>
            </w:r>
          </w:p>
        </w:tc>
        <w:tc>
          <w:tcPr>
            <w:tcW w:w="1087" w:type="dxa"/>
            <w:tcBorders>
              <w:top w:val="nil"/>
              <w:left w:val="nil"/>
              <w:bottom w:val="single" w:sz="4" w:space="0" w:color="auto"/>
              <w:right w:val="nil"/>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МБОУ "</w:t>
            </w:r>
            <w:proofErr w:type="spellStart"/>
            <w:r w:rsidRPr="00D81D00">
              <w:rPr>
                <w:rFonts w:ascii="Times New Roman" w:hAnsi="Times New Roman" w:cs="Times New Roman"/>
                <w:color w:val="000000"/>
                <w:sz w:val="24"/>
                <w:szCs w:val="24"/>
              </w:rPr>
              <w:t>Очерская</w:t>
            </w:r>
            <w:proofErr w:type="spellEnd"/>
            <w:r w:rsidRPr="00D81D00">
              <w:rPr>
                <w:rFonts w:ascii="Times New Roman" w:hAnsi="Times New Roman" w:cs="Times New Roman"/>
                <w:color w:val="000000"/>
                <w:sz w:val="24"/>
                <w:szCs w:val="24"/>
              </w:rPr>
              <w:t xml:space="preserve"> СОШ № 1"</w:t>
            </w:r>
          </w:p>
        </w:tc>
        <w:tc>
          <w:tcPr>
            <w:tcW w:w="689" w:type="dxa"/>
            <w:tcBorders>
              <w:top w:val="nil"/>
              <w:left w:val="double" w:sz="6" w:space="0" w:color="auto"/>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22</w:t>
            </w:r>
          </w:p>
        </w:tc>
        <w:tc>
          <w:tcPr>
            <w:tcW w:w="1094"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50,0</w:t>
            </w:r>
          </w:p>
        </w:tc>
        <w:tc>
          <w:tcPr>
            <w:tcW w:w="774"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1</w:t>
            </w:r>
          </w:p>
        </w:tc>
        <w:tc>
          <w:tcPr>
            <w:tcW w:w="63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0</w:t>
            </w:r>
          </w:p>
        </w:tc>
        <w:tc>
          <w:tcPr>
            <w:tcW w:w="788"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1</w:t>
            </w:r>
          </w:p>
        </w:tc>
        <w:tc>
          <w:tcPr>
            <w:tcW w:w="283"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7</w:t>
            </w:r>
          </w:p>
        </w:tc>
        <w:tc>
          <w:tcPr>
            <w:tcW w:w="53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12</w:t>
            </w:r>
          </w:p>
        </w:tc>
        <w:tc>
          <w:tcPr>
            <w:tcW w:w="315" w:type="dxa"/>
            <w:tcBorders>
              <w:top w:val="nil"/>
              <w:left w:val="nil"/>
              <w:bottom w:val="single" w:sz="4" w:space="0" w:color="auto"/>
              <w:right w:val="single" w:sz="4" w:space="0" w:color="auto"/>
            </w:tcBorders>
            <w:shd w:val="clear" w:color="auto" w:fill="auto"/>
            <w:noWrap/>
            <w:vAlign w:val="bottom"/>
          </w:tcPr>
          <w:p w:rsidR="00612D3B" w:rsidRPr="00D81D00" w:rsidRDefault="00612D3B" w:rsidP="00D81D00">
            <w:pPr>
              <w:spacing w:after="0" w:line="240" w:lineRule="auto"/>
              <w:rPr>
                <w:rFonts w:ascii="Times New Roman" w:hAnsi="Times New Roman" w:cs="Times New Roman"/>
                <w:color w:val="000000"/>
                <w:sz w:val="24"/>
                <w:szCs w:val="24"/>
              </w:rPr>
            </w:pPr>
            <w:r w:rsidRPr="00D81D00">
              <w:rPr>
                <w:rFonts w:ascii="Times New Roman" w:hAnsi="Times New Roman" w:cs="Times New Roman"/>
                <w:color w:val="000000"/>
                <w:sz w:val="24"/>
                <w:szCs w:val="24"/>
              </w:rPr>
              <w:t>2</w:t>
            </w:r>
          </w:p>
        </w:tc>
      </w:tr>
    </w:tbl>
    <w:p w:rsidR="00612D3B" w:rsidRPr="00D81D00" w:rsidRDefault="00612D3B" w:rsidP="00612D3B">
      <w:pPr>
        <w:widowControl w:val="0"/>
        <w:autoSpaceDE w:val="0"/>
        <w:autoSpaceDN w:val="0"/>
        <w:adjustRightInd w:val="0"/>
        <w:spacing w:after="0" w:line="240" w:lineRule="auto"/>
        <w:rPr>
          <w:rFonts w:ascii="Times New Roman" w:hAnsi="Times New Roman" w:cs="Times New Roman"/>
          <w:sz w:val="24"/>
          <w:szCs w:val="24"/>
        </w:rPr>
      </w:pPr>
    </w:p>
    <w:p w:rsidR="00612D3B" w:rsidRPr="00D81D00" w:rsidRDefault="00612D3B" w:rsidP="00612D3B">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rPr>
      </w:pPr>
      <w:r w:rsidRPr="00D81D00">
        <w:rPr>
          <w:rFonts w:ascii="Times New Roman" w:hAnsi="Times New Roman" w:cs="Times New Roman"/>
          <w:sz w:val="24"/>
          <w:szCs w:val="24"/>
        </w:rPr>
        <w:t>В 2013 году ГИА сдавало 22 человека. 1 человек не сдал экзамен. 7- справились на "3", 12 человек на "4", 2 написали на "5".</w:t>
      </w:r>
    </w:p>
    <w:p w:rsidR="00612D3B" w:rsidRPr="00D81D00" w:rsidRDefault="00612D3B" w:rsidP="00612D3B">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rPr>
      </w:pPr>
      <w:r w:rsidRPr="00D81D00">
        <w:rPr>
          <w:rFonts w:ascii="Times New Roman" w:hAnsi="Times New Roman" w:cs="Times New Roman"/>
          <w:sz w:val="24"/>
          <w:szCs w:val="24"/>
        </w:rPr>
        <w:t>Задания базового уровня (А</w:t>
      </w:r>
      <w:proofErr w:type="gramStart"/>
      <w:r w:rsidRPr="00D81D00">
        <w:rPr>
          <w:rFonts w:ascii="Times New Roman" w:hAnsi="Times New Roman" w:cs="Times New Roman"/>
          <w:sz w:val="24"/>
          <w:szCs w:val="24"/>
        </w:rPr>
        <w:t>1</w:t>
      </w:r>
      <w:proofErr w:type="gramEnd"/>
      <w:r w:rsidRPr="00D81D00">
        <w:rPr>
          <w:rFonts w:ascii="Times New Roman" w:hAnsi="Times New Roman" w:cs="Times New Roman"/>
          <w:sz w:val="24"/>
          <w:szCs w:val="24"/>
        </w:rPr>
        <w:t>, А2, А4, А5, А14, А17, А 18) и повышенного уровня (А3, А10) выполнены учащимися в этом году несколько хуже, чем в прошлом учебном году.</w:t>
      </w:r>
    </w:p>
    <w:p w:rsidR="00612D3B" w:rsidRPr="00D81D00" w:rsidRDefault="00612D3B" w:rsidP="00612D3B">
      <w:pPr>
        <w:widowControl w:val="0"/>
        <w:autoSpaceDE w:val="0"/>
        <w:autoSpaceDN w:val="0"/>
        <w:adjustRightInd w:val="0"/>
        <w:spacing w:after="0" w:line="240" w:lineRule="auto"/>
        <w:ind w:left="120"/>
        <w:jc w:val="both"/>
        <w:rPr>
          <w:rFonts w:ascii="Times New Roman" w:hAnsi="Times New Roman" w:cs="Times New Roman"/>
          <w:sz w:val="24"/>
          <w:szCs w:val="24"/>
        </w:rPr>
      </w:pPr>
      <w:r w:rsidRPr="00D81D00">
        <w:rPr>
          <w:rFonts w:ascii="Times New Roman" w:hAnsi="Times New Roman" w:cs="Times New Roman"/>
          <w:sz w:val="24"/>
          <w:szCs w:val="24"/>
        </w:rPr>
        <w:lastRenderedPageBreak/>
        <w:t>Вместе с тем в Части</w:t>
      </w:r>
      <w:proofErr w:type="gramStart"/>
      <w:r w:rsidRPr="00D81D00">
        <w:rPr>
          <w:rFonts w:ascii="Times New Roman" w:hAnsi="Times New Roman" w:cs="Times New Roman"/>
          <w:sz w:val="24"/>
          <w:szCs w:val="24"/>
        </w:rPr>
        <w:t xml:space="preserve"> В</w:t>
      </w:r>
      <w:proofErr w:type="gramEnd"/>
      <w:r w:rsidRPr="00D81D00">
        <w:rPr>
          <w:rFonts w:ascii="Times New Roman" w:hAnsi="Times New Roman" w:cs="Times New Roman"/>
          <w:sz w:val="24"/>
          <w:szCs w:val="24"/>
        </w:rPr>
        <w:t xml:space="preserve"> все учащиеся в 2013 году справились с заданиями лучше,</w:t>
      </w:r>
    </w:p>
    <w:p w:rsidR="00612D3B" w:rsidRPr="00D81D00" w:rsidRDefault="00612D3B" w:rsidP="00612D3B">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rPr>
      </w:pPr>
      <w:r w:rsidRPr="00D81D00">
        <w:rPr>
          <w:rFonts w:ascii="Times New Roman" w:hAnsi="Times New Roman" w:cs="Times New Roman"/>
          <w:sz w:val="24"/>
          <w:szCs w:val="24"/>
        </w:rPr>
        <w:t>и такой же результат мы наблюдаем в Части</w:t>
      </w:r>
      <w:proofErr w:type="gramStart"/>
      <w:r w:rsidRPr="00D81D00">
        <w:rPr>
          <w:rFonts w:ascii="Times New Roman" w:hAnsi="Times New Roman" w:cs="Times New Roman"/>
          <w:sz w:val="24"/>
          <w:szCs w:val="24"/>
        </w:rPr>
        <w:t xml:space="preserve"> С</w:t>
      </w:r>
      <w:proofErr w:type="gramEnd"/>
      <w:r w:rsidRPr="00D81D00">
        <w:rPr>
          <w:rFonts w:ascii="Times New Roman" w:hAnsi="Times New Roman" w:cs="Times New Roman"/>
          <w:sz w:val="24"/>
          <w:szCs w:val="24"/>
        </w:rPr>
        <w:t>, за исключением задания С6, которое является заданием повышенного уровня сложности (37, % - в 2012 году, 34,1% - в 2013 году).</w:t>
      </w:r>
    </w:p>
    <w:p w:rsidR="00612D3B" w:rsidRPr="00D81D00" w:rsidRDefault="00612D3B" w:rsidP="00612D3B">
      <w:pPr>
        <w:widowControl w:val="0"/>
        <w:overflowPunct w:val="0"/>
        <w:autoSpaceDE w:val="0"/>
        <w:autoSpaceDN w:val="0"/>
        <w:adjustRightInd w:val="0"/>
        <w:spacing w:after="0" w:line="240" w:lineRule="auto"/>
        <w:ind w:left="120" w:right="120" w:firstLine="708"/>
        <w:jc w:val="both"/>
        <w:rPr>
          <w:rFonts w:ascii="Times New Roman" w:hAnsi="Times New Roman" w:cs="Times New Roman"/>
          <w:sz w:val="24"/>
          <w:szCs w:val="24"/>
        </w:rPr>
      </w:pPr>
      <w:r w:rsidRPr="00D81D00">
        <w:rPr>
          <w:rFonts w:ascii="Times New Roman" w:hAnsi="Times New Roman" w:cs="Times New Roman"/>
          <w:sz w:val="24"/>
          <w:szCs w:val="24"/>
        </w:rPr>
        <w:t>Приведенные данные по выполнению учащимися Части</w:t>
      </w:r>
      <w:proofErr w:type="gramStart"/>
      <w:r w:rsidRPr="00D81D00">
        <w:rPr>
          <w:rFonts w:ascii="Times New Roman" w:hAnsi="Times New Roman" w:cs="Times New Roman"/>
          <w:sz w:val="24"/>
          <w:szCs w:val="24"/>
        </w:rPr>
        <w:t xml:space="preserve"> А</w:t>
      </w:r>
      <w:proofErr w:type="gramEnd"/>
      <w:r w:rsidRPr="00D81D00">
        <w:rPr>
          <w:rFonts w:ascii="Times New Roman" w:hAnsi="Times New Roman" w:cs="Times New Roman"/>
          <w:sz w:val="24"/>
          <w:szCs w:val="24"/>
        </w:rPr>
        <w:t xml:space="preserve"> экзаменационной работы указывают на проблемы выполнения заданий, относящихся к базовому уровню сложности (А4, А 18), в одном из вариантов их решаемость составила всего лишь 36, 6% (А4, вариант 1308) и 33% (А18, вариант1327).</w:t>
      </w:r>
    </w:p>
    <w:p w:rsidR="00612D3B" w:rsidRPr="00D81D00" w:rsidRDefault="00612D3B" w:rsidP="00612D3B">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rPr>
      </w:pPr>
      <w:r w:rsidRPr="00D81D00">
        <w:rPr>
          <w:rFonts w:ascii="Times New Roman" w:hAnsi="Times New Roman" w:cs="Times New Roman"/>
          <w:sz w:val="24"/>
          <w:szCs w:val="24"/>
        </w:rPr>
        <w:t>В 2013 году учащиеся продемонстрировали высокий уровень выполнения заданий Части</w:t>
      </w:r>
      <w:proofErr w:type="gramStart"/>
      <w:r w:rsidRPr="00D81D00">
        <w:rPr>
          <w:rFonts w:ascii="Times New Roman" w:hAnsi="Times New Roman" w:cs="Times New Roman"/>
          <w:sz w:val="24"/>
          <w:szCs w:val="24"/>
        </w:rPr>
        <w:t xml:space="preserve"> В</w:t>
      </w:r>
      <w:proofErr w:type="gramEnd"/>
      <w:r w:rsidRPr="00D81D00">
        <w:rPr>
          <w:rFonts w:ascii="Times New Roman" w:hAnsi="Times New Roman" w:cs="Times New Roman"/>
          <w:sz w:val="24"/>
          <w:szCs w:val="24"/>
        </w:rPr>
        <w:t>, однако определѐнные трудности вызвали задания В3 и В5.</w:t>
      </w:r>
    </w:p>
    <w:p w:rsidR="00612D3B" w:rsidRPr="00D81D00" w:rsidRDefault="00612D3B" w:rsidP="00612D3B">
      <w:pPr>
        <w:widowControl w:val="0"/>
        <w:overflowPunct w:val="0"/>
        <w:autoSpaceDE w:val="0"/>
        <w:autoSpaceDN w:val="0"/>
        <w:adjustRightInd w:val="0"/>
        <w:spacing w:after="0" w:line="240" w:lineRule="auto"/>
        <w:ind w:left="120" w:right="120"/>
        <w:jc w:val="both"/>
        <w:rPr>
          <w:rFonts w:ascii="Times New Roman" w:hAnsi="Times New Roman" w:cs="Times New Roman"/>
          <w:sz w:val="24"/>
          <w:szCs w:val="24"/>
        </w:rPr>
      </w:pPr>
      <w:r w:rsidRPr="00D81D00">
        <w:rPr>
          <w:rFonts w:ascii="Times New Roman" w:hAnsi="Times New Roman" w:cs="Times New Roman"/>
          <w:sz w:val="24"/>
          <w:szCs w:val="24"/>
        </w:rPr>
        <w:t>Задание</w:t>
      </w:r>
      <w:proofErr w:type="gramStart"/>
      <w:r w:rsidRPr="00D81D00">
        <w:rPr>
          <w:rFonts w:ascii="Times New Roman" w:hAnsi="Times New Roman" w:cs="Times New Roman"/>
          <w:sz w:val="24"/>
          <w:szCs w:val="24"/>
        </w:rPr>
        <w:t xml:space="preserve"> В</w:t>
      </w:r>
      <w:proofErr w:type="gramEnd"/>
      <w:r w:rsidRPr="00D81D00">
        <w:rPr>
          <w:rFonts w:ascii="Times New Roman" w:hAnsi="Times New Roman" w:cs="Times New Roman"/>
          <w:sz w:val="24"/>
          <w:szCs w:val="24"/>
        </w:rPr>
        <w:t xml:space="preserve"> 3 проверяло умение различать факты и мнения в различном содержании разных вариантов. С данным заданием в варианте 1327 справилось лишь 38, 6 % учащихся. Выполняемость задания В5 в варианте 1327 (на выбор верных позиций из списка) составила 54, 5%.</w:t>
      </w:r>
    </w:p>
    <w:p w:rsidR="00612D3B" w:rsidRPr="00D81D00" w:rsidRDefault="00612D3B" w:rsidP="00612D3B">
      <w:pPr>
        <w:widowControl w:val="0"/>
        <w:overflowPunct w:val="0"/>
        <w:autoSpaceDE w:val="0"/>
        <w:autoSpaceDN w:val="0"/>
        <w:adjustRightInd w:val="0"/>
        <w:spacing w:after="0" w:line="240" w:lineRule="auto"/>
        <w:ind w:right="140" w:firstLine="708"/>
        <w:jc w:val="both"/>
        <w:rPr>
          <w:rFonts w:ascii="Times New Roman" w:hAnsi="Times New Roman" w:cs="Times New Roman"/>
          <w:sz w:val="24"/>
          <w:szCs w:val="24"/>
        </w:rPr>
      </w:pPr>
      <w:r w:rsidRPr="00D81D00">
        <w:rPr>
          <w:rFonts w:ascii="Times New Roman" w:hAnsi="Times New Roman" w:cs="Times New Roman"/>
          <w:sz w:val="24"/>
          <w:szCs w:val="24"/>
        </w:rPr>
        <w:t>В третьей части работы традиционно, как и в 2012 году, вызывали затруднения задания высокого уровня сложности (С</w:t>
      </w:r>
      <w:proofErr w:type="gramStart"/>
      <w:r w:rsidRPr="00D81D00">
        <w:rPr>
          <w:rFonts w:ascii="Times New Roman" w:hAnsi="Times New Roman" w:cs="Times New Roman"/>
          <w:sz w:val="24"/>
          <w:szCs w:val="24"/>
        </w:rPr>
        <w:t>4</w:t>
      </w:r>
      <w:proofErr w:type="gramEnd"/>
      <w:r w:rsidRPr="00D81D00">
        <w:rPr>
          <w:rFonts w:ascii="Times New Roman" w:hAnsi="Times New Roman" w:cs="Times New Roman"/>
          <w:sz w:val="24"/>
          <w:szCs w:val="24"/>
        </w:rPr>
        <w:t xml:space="preserve"> и С6) и одно задание повышенного уровня сложности (С5).</w:t>
      </w:r>
    </w:p>
    <w:p w:rsidR="00612D3B" w:rsidRPr="00D81D00" w:rsidRDefault="00612D3B" w:rsidP="00612D3B">
      <w:pPr>
        <w:widowControl w:val="0"/>
        <w:overflowPunct w:val="0"/>
        <w:autoSpaceDE w:val="0"/>
        <w:autoSpaceDN w:val="0"/>
        <w:adjustRightInd w:val="0"/>
        <w:spacing w:after="0" w:line="240" w:lineRule="auto"/>
        <w:ind w:right="140" w:firstLine="708"/>
        <w:jc w:val="both"/>
        <w:rPr>
          <w:rFonts w:ascii="Times New Roman" w:hAnsi="Times New Roman" w:cs="Times New Roman"/>
          <w:sz w:val="24"/>
          <w:szCs w:val="24"/>
        </w:rPr>
      </w:pPr>
      <w:r w:rsidRPr="00D81D00">
        <w:rPr>
          <w:rFonts w:ascii="Times New Roman" w:hAnsi="Times New Roman" w:cs="Times New Roman"/>
          <w:sz w:val="24"/>
          <w:szCs w:val="24"/>
        </w:rPr>
        <w:t>Задание С5 было представлено в виде задания-задачи, проверяющей целый комплекс умений. Это умения:</w:t>
      </w:r>
    </w:p>
    <w:p w:rsidR="00612D3B" w:rsidRPr="00D81D00" w:rsidRDefault="00612D3B" w:rsidP="00612D3B">
      <w:pPr>
        <w:widowControl w:val="0"/>
        <w:numPr>
          <w:ilvl w:val="0"/>
          <w:numId w:val="7"/>
        </w:numPr>
        <w:tabs>
          <w:tab w:val="clear" w:pos="720"/>
          <w:tab w:val="num" w:pos="890"/>
        </w:tabs>
        <w:overflowPunct w:val="0"/>
        <w:autoSpaceDE w:val="0"/>
        <w:autoSpaceDN w:val="0"/>
        <w:adjustRightInd w:val="0"/>
        <w:spacing w:after="0" w:line="240" w:lineRule="auto"/>
        <w:ind w:left="0" w:right="140" w:firstLine="708"/>
        <w:jc w:val="both"/>
        <w:rPr>
          <w:rFonts w:ascii="Times New Roman" w:hAnsi="Times New Roman" w:cs="Times New Roman"/>
          <w:sz w:val="24"/>
          <w:szCs w:val="24"/>
        </w:rPr>
      </w:pPr>
      <w:r w:rsidRPr="00D81D00">
        <w:rPr>
          <w:rFonts w:ascii="Times New Roman" w:hAnsi="Times New Roman" w:cs="Times New Roman"/>
          <w:sz w:val="24"/>
          <w:szCs w:val="24"/>
        </w:rPr>
        <w:t xml:space="preserve">соотносить отдельные факты и социальные процессы; применять знания обществоведческого курса для анализа практической ситуации; дополнять задания курса информацией из предложенного источника; </w:t>
      </w:r>
    </w:p>
    <w:p w:rsidR="00612D3B" w:rsidRPr="00D81D00" w:rsidRDefault="00612D3B" w:rsidP="00612D3B">
      <w:pPr>
        <w:widowControl w:val="0"/>
        <w:numPr>
          <w:ilvl w:val="0"/>
          <w:numId w:val="7"/>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sidRPr="00D81D00">
        <w:rPr>
          <w:rFonts w:ascii="Times New Roman" w:hAnsi="Times New Roman" w:cs="Times New Roman"/>
          <w:sz w:val="24"/>
          <w:szCs w:val="24"/>
        </w:rPr>
        <w:t xml:space="preserve">использовать информацию для решения проблемы и др. </w:t>
      </w:r>
    </w:p>
    <w:p w:rsidR="00612D3B" w:rsidRPr="00D81D00" w:rsidRDefault="00612D3B" w:rsidP="00612D3B">
      <w:pPr>
        <w:widowControl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D81D00">
        <w:rPr>
          <w:rFonts w:ascii="Times New Roman" w:hAnsi="Times New Roman" w:cs="Times New Roman"/>
          <w:sz w:val="24"/>
          <w:szCs w:val="24"/>
        </w:rPr>
        <w:t>По сути, данное задание предполагало перенос содержащейся в тексте информации в совершенно иной контекст, а также использование еѐ для осмысления и объяснения актуальных фактов и процессов реальной жизни,</w:t>
      </w:r>
    </w:p>
    <w:p w:rsidR="00612D3B" w:rsidRPr="00D81D00" w:rsidRDefault="00612D3B" w:rsidP="00612D3B">
      <w:pPr>
        <w:widowControl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практических жизненных ситуаций.</w:t>
      </w:r>
    </w:p>
    <w:p w:rsidR="00612D3B" w:rsidRPr="00D81D00" w:rsidRDefault="00612D3B" w:rsidP="00612D3B">
      <w:pPr>
        <w:widowControl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D81D00">
        <w:rPr>
          <w:rFonts w:ascii="Times New Roman" w:hAnsi="Times New Roman" w:cs="Times New Roman"/>
          <w:sz w:val="24"/>
          <w:szCs w:val="24"/>
        </w:rPr>
        <w:t>Основная трудность при выполнении данного типа заданий связана с необходимостью переноса прочитанной информации в совершенно иной контекст – по преимуществу практический. Однако, как правило, у большинства школьников существует разрыв между знаниями курса и жизненной практикой. Наиболее трудным это задание оказалось для учащихся, выполнявших вариант ГИА 1308;</w:t>
      </w:r>
    </w:p>
    <w:p w:rsidR="00612D3B" w:rsidRPr="00D81D00" w:rsidRDefault="00612D3B" w:rsidP="00612D3B">
      <w:pPr>
        <w:widowControl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справились лишь 26, 9% учащихся.</w:t>
      </w:r>
    </w:p>
    <w:p w:rsidR="00612D3B" w:rsidRPr="00D81D00" w:rsidRDefault="00612D3B" w:rsidP="00612D3B">
      <w:pPr>
        <w:widowControl w:val="0"/>
        <w:autoSpaceDE w:val="0"/>
        <w:autoSpaceDN w:val="0"/>
        <w:adjustRightInd w:val="0"/>
        <w:spacing w:after="0" w:line="240" w:lineRule="auto"/>
        <w:ind w:left="700"/>
        <w:jc w:val="both"/>
        <w:outlineLvl w:val="0"/>
        <w:rPr>
          <w:rFonts w:ascii="Times New Roman" w:hAnsi="Times New Roman" w:cs="Times New Roman"/>
          <w:sz w:val="24"/>
          <w:szCs w:val="24"/>
        </w:rPr>
      </w:pPr>
      <w:r w:rsidRPr="00D81D00">
        <w:rPr>
          <w:rFonts w:ascii="Times New Roman" w:hAnsi="Times New Roman" w:cs="Times New Roman"/>
          <w:sz w:val="24"/>
          <w:szCs w:val="24"/>
        </w:rPr>
        <w:t>К высокому уровню сложности относились задания</w:t>
      </w:r>
      <w:proofErr w:type="gramStart"/>
      <w:r w:rsidRPr="00D81D00">
        <w:rPr>
          <w:rFonts w:ascii="Times New Roman" w:hAnsi="Times New Roman" w:cs="Times New Roman"/>
          <w:sz w:val="24"/>
          <w:szCs w:val="24"/>
        </w:rPr>
        <w:t xml:space="preserve"> С</w:t>
      </w:r>
      <w:proofErr w:type="gramEnd"/>
      <w:r w:rsidRPr="00D81D00">
        <w:rPr>
          <w:rFonts w:ascii="Times New Roman" w:hAnsi="Times New Roman" w:cs="Times New Roman"/>
          <w:sz w:val="24"/>
          <w:szCs w:val="24"/>
        </w:rPr>
        <w:t xml:space="preserve"> 4 и С6. Задание</w:t>
      </w:r>
      <w:proofErr w:type="gramStart"/>
      <w:r w:rsidRPr="00D81D00">
        <w:rPr>
          <w:rFonts w:ascii="Times New Roman" w:hAnsi="Times New Roman" w:cs="Times New Roman"/>
          <w:sz w:val="24"/>
          <w:szCs w:val="24"/>
        </w:rPr>
        <w:t xml:space="preserve"> С</w:t>
      </w:r>
      <w:proofErr w:type="gramEnd"/>
      <w:r w:rsidRPr="00D81D00">
        <w:rPr>
          <w:rFonts w:ascii="Times New Roman" w:hAnsi="Times New Roman" w:cs="Times New Roman"/>
          <w:sz w:val="24"/>
          <w:szCs w:val="24"/>
        </w:rPr>
        <w:t xml:space="preserve"> 4</w:t>
      </w:r>
    </w:p>
    <w:p w:rsidR="00612D3B" w:rsidRPr="00D81D00" w:rsidRDefault="00612D3B" w:rsidP="00612D3B">
      <w:pPr>
        <w:widowControl w:val="0"/>
        <w:overflowPunct w:val="0"/>
        <w:autoSpaceDE w:val="0"/>
        <w:autoSpaceDN w:val="0"/>
        <w:adjustRightInd w:val="0"/>
        <w:spacing w:after="0" w:line="240" w:lineRule="auto"/>
        <w:ind w:right="140"/>
        <w:jc w:val="both"/>
        <w:rPr>
          <w:rFonts w:ascii="Times New Roman" w:hAnsi="Times New Roman" w:cs="Times New Roman"/>
          <w:sz w:val="24"/>
          <w:szCs w:val="24"/>
        </w:rPr>
      </w:pPr>
      <w:r w:rsidRPr="00D81D00">
        <w:rPr>
          <w:rFonts w:ascii="Times New Roman" w:hAnsi="Times New Roman" w:cs="Times New Roman"/>
          <w:sz w:val="24"/>
          <w:szCs w:val="24"/>
        </w:rPr>
        <w:t>предполагало выход за рамки содержания текста и привлечение контекстных знаний из обществоведческого курса, фактов из общественной жизни или личного социального опыта выпускника 9 класса. Полученные результаты аналогичны результатом прошлого года. Процент выпускников, выполнивших задание успешно, невысок. Результат выполнения варианта 1308 составил всего 26, 4% .</w:t>
      </w:r>
    </w:p>
    <w:p w:rsidR="00612D3B" w:rsidRPr="00D81D00" w:rsidRDefault="00612D3B" w:rsidP="00612D3B">
      <w:pPr>
        <w:widowControl w:val="0"/>
        <w:overflowPunct w:val="0"/>
        <w:autoSpaceDE w:val="0"/>
        <w:autoSpaceDN w:val="0"/>
        <w:adjustRightInd w:val="0"/>
        <w:spacing w:after="0" w:line="240" w:lineRule="auto"/>
        <w:ind w:right="140"/>
        <w:jc w:val="both"/>
        <w:rPr>
          <w:rFonts w:ascii="Times New Roman" w:hAnsi="Times New Roman" w:cs="Times New Roman"/>
          <w:sz w:val="24"/>
          <w:szCs w:val="24"/>
        </w:rPr>
      </w:pPr>
      <w:r w:rsidRPr="00D81D00">
        <w:rPr>
          <w:rFonts w:ascii="Times New Roman" w:hAnsi="Times New Roman" w:cs="Times New Roman"/>
          <w:sz w:val="24"/>
          <w:szCs w:val="24"/>
        </w:rPr>
        <w:t>Следует подчеркнуть, что умение конкретизировать теоретические знания и подкреплять их фактами из общественной жизни или личного социального опыта является одним из самых трудных умений для усвоения учениками школы. Как</w:t>
      </w:r>
      <w:bookmarkStart w:id="4" w:name="page98"/>
      <w:bookmarkEnd w:id="4"/>
      <w:r w:rsidRPr="00D81D00">
        <w:rPr>
          <w:rFonts w:ascii="Times New Roman" w:hAnsi="Times New Roman" w:cs="Times New Roman"/>
          <w:sz w:val="24"/>
          <w:szCs w:val="24"/>
        </w:rPr>
        <w:t xml:space="preserve"> известно, многие из выпускников довольно слабо ориентируются в социальной реальности, весьма поверхностно знают историю и практически не применяют обществоведческие знания для рефлексии личного опыта и социальных взаимодействий.</w:t>
      </w:r>
    </w:p>
    <w:p w:rsidR="00612D3B" w:rsidRPr="00D81D00" w:rsidRDefault="00612D3B" w:rsidP="00612D3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1D00">
        <w:rPr>
          <w:rFonts w:ascii="Times New Roman" w:hAnsi="Times New Roman" w:cs="Times New Roman"/>
          <w:sz w:val="24"/>
          <w:szCs w:val="24"/>
        </w:rPr>
        <w:t>Задание С</w:t>
      </w:r>
      <w:proofErr w:type="gramStart"/>
      <w:r w:rsidRPr="00D81D00">
        <w:rPr>
          <w:rFonts w:ascii="Times New Roman" w:hAnsi="Times New Roman" w:cs="Times New Roman"/>
          <w:sz w:val="24"/>
          <w:szCs w:val="24"/>
        </w:rPr>
        <w:t>6</w:t>
      </w:r>
      <w:proofErr w:type="gramEnd"/>
      <w:r w:rsidRPr="00D81D00">
        <w:rPr>
          <w:rFonts w:ascii="Times New Roman" w:hAnsi="Times New Roman" w:cs="Times New Roman"/>
          <w:sz w:val="24"/>
          <w:szCs w:val="24"/>
        </w:rPr>
        <w:t xml:space="preserve"> предполагало выявить формулирование и аргументацию выпускником собственного суждения по актуальному проблемному вопросу общественной жизни. Задание было связано непосредственно с содержанием текста</w:t>
      </w:r>
    </w:p>
    <w:p w:rsidR="00612D3B" w:rsidRPr="00D81D00" w:rsidRDefault="00612D3B" w:rsidP="00612D3B">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D81D00">
        <w:rPr>
          <w:rFonts w:ascii="Times New Roman" w:hAnsi="Times New Roman" w:cs="Times New Roman"/>
          <w:sz w:val="24"/>
          <w:szCs w:val="24"/>
        </w:rPr>
        <w:t xml:space="preserve">требовало   выхода   за   его   пределы   в   более   </w:t>
      </w:r>
      <w:proofErr w:type="gramStart"/>
      <w:r w:rsidRPr="00D81D00">
        <w:rPr>
          <w:rFonts w:ascii="Times New Roman" w:hAnsi="Times New Roman" w:cs="Times New Roman"/>
          <w:sz w:val="24"/>
          <w:szCs w:val="24"/>
        </w:rPr>
        <w:t>широкое</w:t>
      </w:r>
      <w:proofErr w:type="gramEnd"/>
      <w:r w:rsidRPr="00D81D00">
        <w:rPr>
          <w:rFonts w:ascii="Times New Roman" w:hAnsi="Times New Roman" w:cs="Times New Roman"/>
          <w:sz w:val="24"/>
          <w:szCs w:val="24"/>
        </w:rPr>
        <w:t xml:space="preserve">   содержательно- </w:t>
      </w:r>
    </w:p>
    <w:p w:rsidR="00612D3B" w:rsidRPr="00D81D00" w:rsidRDefault="00612D3B" w:rsidP="00612D3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информационное пространство, из которого и должны были почерпнуты аргументы. Следует отметить, что процент выпускников, успешно выполнивших это задание, традиционно остается невысоким, всего 34, 1%.</w:t>
      </w:r>
    </w:p>
    <w:p w:rsidR="00612D3B" w:rsidRPr="00D81D00" w:rsidRDefault="00612D3B" w:rsidP="00612D3B">
      <w:pPr>
        <w:widowControl w:val="0"/>
        <w:autoSpaceDE w:val="0"/>
        <w:autoSpaceDN w:val="0"/>
        <w:adjustRightInd w:val="0"/>
        <w:spacing w:after="0" w:line="240" w:lineRule="auto"/>
        <w:ind w:left="700"/>
        <w:jc w:val="both"/>
        <w:outlineLvl w:val="0"/>
        <w:rPr>
          <w:rFonts w:ascii="Times New Roman" w:hAnsi="Times New Roman" w:cs="Times New Roman"/>
          <w:sz w:val="24"/>
          <w:szCs w:val="24"/>
        </w:rPr>
      </w:pPr>
      <w:r w:rsidRPr="00D81D00">
        <w:rPr>
          <w:rFonts w:ascii="Times New Roman" w:hAnsi="Times New Roman" w:cs="Times New Roman"/>
          <w:sz w:val="24"/>
          <w:szCs w:val="24"/>
        </w:rPr>
        <w:lastRenderedPageBreak/>
        <w:t>Менее затруднительными для экзаменуемых оказались задания</w:t>
      </w:r>
      <w:proofErr w:type="gramStart"/>
      <w:r w:rsidRPr="00D81D00">
        <w:rPr>
          <w:rFonts w:ascii="Times New Roman" w:hAnsi="Times New Roman" w:cs="Times New Roman"/>
          <w:sz w:val="24"/>
          <w:szCs w:val="24"/>
        </w:rPr>
        <w:t xml:space="preserve"> С</w:t>
      </w:r>
      <w:proofErr w:type="gramEnd"/>
      <w:r w:rsidRPr="00D81D00">
        <w:rPr>
          <w:rFonts w:ascii="Times New Roman" w:hAnsi="Times New Roman" w:cs="Times New Roman"/>
          <w:sz w:val="24"/>
          <w:szCs w:val="24"/>
        </w:rPr>
        <w:t xml:space="preserve"> 1, С2 и С3.</w:t>
      </w:r>
    </w:p>
    <w:p w:rsidR="00612D3B" w:rsidRPr="00D81D00" w:rsidRDefault="00612D3B" w:rsidP="00612D3B">
      <w:pPr>
        <w:widowControl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 xml:space="preserve">Анализ результатов экзаменационных работ показал, что правильный ответ дали от 59,8% до 72,0 % школьников. </w:t>
      </w:r>
      <w:bookmarkStart w:id="5" w:name="page99"/>
      <w:bookmarkEnd w:id="5"/>
      <w:r w:rsidRPr="00D81D00">
        <w:rPr>
          <w:rFonts w:ascii="Times New Roman" w:hAnsi="Times New Roman" w:cs="Times New Roman"/>
          <w:sz w:val="24"/>
          <w:szCs w:val="24"/>
        </w:rPr>
        <w:t>Задание С</w:t>
      </w:r>
      <w:proofErr w:type="gramStart"/>
      <w:r w:rsidRPr="00D81D00">
        <w:rPr>
          <w:rFonts w:ascii="Times New Roman" w:hAnsi="Times New Roman" w:cs="Times New Roman"/>
          <w:sz w:val="24"/>
          <w:szCs w:val="24"/>
        </w:rPr>
        <w:t>2</w:t>
      </w:r>
      <w:proofErr w:type="gramEnd"/>
      <w:r w:rsidRPr="00D81D00">
        <w:rPr>
          <w:rFonts w:ascii="Times New Roman" w:hAnsi="Times New Roman" w:cs="Times New Roman"/>
          <w:sz w:val="24"/>
          <w:szCs w:val="24"/>
        </w:rPr>
        <w:t xml:space="preserve"> предполагало извлечение информации, представленной в явном виде. Оно позволяло выявить адекватность понимания выпускниками отдельных идей текста. </w:t>
      </w:r>
    </w:p>
    <w:p w:rsidR="00612D3B" w:rsidRPr="00D81D00" w:rsidRDefault="00612D3B" w:rsidP="00612D3B">
      <w:pPr>
        <w:widowControl w:val="0"/>
        <w:autoSpaceDE w:val="0"/>
        <w:autoSpaceDN w:val="0"/>
        <w:adjustRightInd w:val="0"/>
        <w:spacing w:after="0" w:line="240" w:lineRule="auto"/>
        <w:ind w:left="700"/>
        <w:outlineLvl w:val="0"/>
        <w:rPr>
          <w:rFonts w:ascii="Times New Roman" w:hAnsi="Times New Roman" w:cs="Times New Roman"/>
          <w:sz w:val="24"/>
          <w:szCs w:val="24"/>
        </w:rPr>
      </w:pPr>
      <w:r w:rsidRPr="00D81D00">
        <w:rPr>
          <w:rFonts w:ascii="Times New Roman" w:hAnsi="Times New Roman" w:cs="Times New Roman"/>
          <w:sz w:val="24"/>
          <w:szCs w:val="24"/>
        </w:rPr>
        <w:t>Задание С3 было направлено на извлечение и частичное преобразование,</w:t>
      </w:r>
    </w:p>
    <w:p w:rsidR="00612D3B" w:rsidRPr="00D81D00" w:rsidRDefault="00612D3B" w:rsidP="00612D3B">
      <w:pPr>
        <w:widowControl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интерпретацию  информации  из  текста.  С  ним  справились    77,3  %</w:t>
      </w:r>
    </w:p>
    <w:p w:rsidR="00612D3B" w:rsidRPr="00D81D00" w:rsidRDefault="00612D3B" w:rsidP="00612D3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81D00">
        <w:rPr>
          <w:rFonts w:ascii="Times New Roman" w:hAnsi="Times New Roman" w:cs="Times New Roman"/>
          <w:sz w:val="24"/>
          <w:szCs w:val="24"/>
        </w:rPr>
        <w:t>выпускников. Задания С3 и С</w:t>
      </w:r>
      <w:proofErr w:type="gramStart"/>
      <w:r w:rsidRPr="00D81D00">
        <w:rPr>
          <w:rFonts w:ascii="Times New Roman" w:hAnsi="Times New Roman" w:cs="Times New Roman"/>
          <w:sz w:val="24"/>
          <w:szCs w:val="24"/>
        </w:rPr>
        <w:t>2</w:t>
      </w:r>
      <w:proofErr w:type="gramEnd"/>
      <w:r w:rsidRPr="00D81D00">
        <w:rPr>
          <w:rFonts w:ascii="Times New Roman" w:hAnsi="Times New Roman" w:cs="Times New Roman"/>
          <w:sz w:val="24"/>
          <w:szCs w:val="24"/>
        </w:rPr>
        <w:t xml:space="preserve"> обращены к тексту, направлены на проверку понимания отдельных положений текста, умения выявить содержащуюся в нем информацию по заданной теме. Система оценивания базируется на эталоне правильного ответа. Ответ выпускника мог быть в виде прямой цитаты, либо в форме пересказа, близкого к тексту. Оба варианта задания равноценны.</w:t>
      </w:r>
    </w:p>
    <w:p w:rsidR="00612D3B" w:rsidRPr="00D81D00" w:rsidRDefault="00612D3B" w:rsidP="00612D3B">
      <w:pPr>
        <w:widowControl w:val="0"/>
        <w:overflowPunct w:val="0"/>
        <w:autoSpaceDE w:val="0"/>
        <w:autoSpaceDN w:val="0"/>
        <w:adjustRightInd w:val="0"/>
        <w:spacing w:after="0" w:line="240" w:lineRule="auto"/>
        <w:ind w:right="20" w:firstLine="708"/>
        <w:jc w:val="both"/>
        <w:rPr>
          <w:rFonts w:ascii="Times New Roman" w:hAnsi="Times New Roman" w:cs="Times New Roman"/>
          <w:b/>
          <w:sz w:val="24"/>
          <w:szCs w:val="24"/>
        </w:rPr>
      </w:pPr>
      <w:r w:rsidRPr="00D81D00">
        <w:rPr>
          <w:rFonts w:ascii="Times New Roman" w:hAnsi="Times New Roman" w:cs="Times New Roman"/>
          <w:b/>
          <w:sz w:val="24"/>
          <w:szCs w:val="24"/>
        </w:rPr>
        <w:t>Анализ результатов государственной (итоговой) аттестации выпускников по обществознанию в 2013 году позволяет сделать следующие выводы:</w:t>
      </w:r>
    </w:p>
    <w:p w:rsidR="00612D3B" w:rsidRPr="00D81D00" w:rsidRDefault="00612D3B" w:rsidP="00612D3B">
      <w:pPr>
        <w:widowControl w:val="0"/>
        <w:overflowPunct w:val="0"/>
        <w:autoSpaceDE w:val="0"/>
        <w:autoSpaceDN w:val="0"/>
        <w:adjustRightInd w:val="0"/>
        <w:spacing w:after="0" w:line="240" w:lineRule="auto"/>
        <w:ind w:right="20" w:firstLine="708"/>
        <w:jc w:val="both"/>
        <w:rPr>
          <w:rFonts w:ascii="Times New Roman" w:hAnsi="Times New Roman" w:cs="Times New Roman"/>
          <w:sz w:val="24"/>
          <w:szCs w:val="24"/>
        </w:rPr>
      </w:pPr>
      <w:r w:rsidRPr="00D81D00">
        <w:rPr>
          <w:rFonts w:ascii="Times New Roman" w:hAnsi="Times New Roman" w:cs="Times New Roman"/>
          <w:sz w:val="24"/>
          <w:szCs w:val="24"/>
        </w:rPr>
        <w:t>1. Пробелы в обучении у выпускников прослеживаются по следующим содержательным единицам: «Конституция РФ»; «Федеративное устройство России»»; «Права и свободы человека и гражданина в России, их гарантии»; «Сфера политики и социальное управление».</w:t>
      </w:r>
    </w:p>
    <w:p w:rsidR="00612D3B" w:rsidRPr="00D81D00" w:rsidRDefault="00612D3B" w:rsidP="00612D3B">
      <w:pPr>
        <w:widowControl w:val="0"/>
        <w:overflowPunct w:val="0"/>
        <w:autoSpaceDE w:val="0"/>
        <w:autoSpaceDN w:val="0"/>
        <w:adjustRightInd w:val="0"/>
        <w:spacing w:after="0" w:line="240" w:lineRule="auto"/>
        <w:ind w:right="20" w:firstLine="768"/>
        <w:jc w:val="both"/>
        <w:rPr>
          <w:rFonts w:ascii="Times New Roman" w:hAnsi="Times New Roman" w:cs="Times New Roman"/>
          <w:sz w:val="24"/>
          <w:szCs w:val="24"/>
        </w:rPr>
      </w:pPr>
      <w:r w:rsidRPr="00D81D00">
        <w:rPr>
          <w:rFonts w:ascii="Times New Roman" w:hAnsi="Times New Roman" w:cs="Times New Roman"/>
          <w:sz w:val="24"/>
          <w:szCs w:val="24"/>
        </w:rPr>
        <w:t>2.Затруднения вызывают задания на различение социальной информации фактов и мнений, аргументов и выводов; привлечение контекстных заданий обществоведческого курса, фактов общественной жизни личного социального опыта выпускника для ответа на вопросы. Следует уделять особое внимание развитию у учащихся умения работать с социальной информацией. Постоянно работать с различными источниками, фрагментами текстов, содержащих научную информацию, отрабатывать умение находить, интерпретировать, комментировать информацию, полученную из текста. Работать над моделированием типичных социальных ситуаций, установлением связей между теоретическими положениями</w:t>
      </w:r>
      <w:bookmarkStart w:id="6" w:name="page100"/>
      <w:bookmarkEnd w:id="6"/>
      <w:r w:rsidRPr="00D81D00">
        <w:rPr>
          <w:rFonts w:ascii="Times New Roman" w:hAnsi="Times New Roman" w:cs="Times New Roman"/>
          <w:sz w:val="24"/>
          <w:szCs w:val="24"/>
        </w:rPr>
        <w:t xml:space="preserve"> и иллюстрирующими их социальными фактами. Обращаться к материалам СМИ,</w:t>
      </w:r>
    </w:p>
    <w:p w:rsidR="00612D3B" w:rsidRPr="00D81D00" w:rsidRDefault="00612D3B" w:rsidP="00612D3B">
      <w:pPr>
        <w:widowControl w:val="0"/>
        <w:overflowPunct w:val="0"/>
        <w:autoSpaceDE w:val="0"/>
        <w:autoSpaceDN w:val="0"/>
        <w:adjustRightInd w:val="0"/>
        <w:spacing w:after="0" w:line="240" w:lineRule="auto"/>
        <w:ind w:left="700" w:hanging="708"/>
        <w:jc w:val="both"/>
        <w:rPr>
          <w:rFonts w:ascii="Times New Roman" w:hAnsi="Times New Roman" w:cs="Times New Roman"/>
          <w:sz w:val="24"/>
          <w:szCs w:val="24"/>
        </w:rPr>
      </w:pPr>
      <w:r w:rsidRPr="00D81D00">
        <w:rPr>
          <w:rFonts w:ascii="Times New Roman" w:hAnsi="Times New Roman" w:cs="Times New Roman"/>
          <w:sz w:val="24"/>
          <w:szCs w:val="24"/>
        </w:rPr>
        <w:t xml:space="preserve">анализировать и интерпретировать их; </w:t>
      </w:r>
    </w:p>
    <w:p w:rsidR="00612D3B" w:rsidRPr="00D81D00" w:rsidRDefault="00612D3B" w:rsidP="00612D3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1D00">
        <w:rPr>
          <w:rFonts w:ascii="Times New Roman" w:hAnsi="Times New Roman" w:cs="Times New Roman"/>
          <w:sz w:val="24"/>
          <w:szCs w:val="24"/>
        </w:rPr>
        <w:t>3. Обсуждать на уроках алгоритмы выполнения заданий, которые аналогичны заданиям ГИА;</w:t>
      </w:r>
    </w:p>
    <w:p w:rsidR="00612D3B" w:rsidRPr="00D81D00" w:rsidRDefault="00612D3B" w:rsidP="00612D3B">
      <w:pPr>
        <w:widowControl w:val="0"/>
        <w:autoSpaceDE w:val="0"/>
        <w:autoSpaceDN w:val="0"/>
        <w:adjustRightInd w:val="0"/>
        <w:spacing w:after="0" w:line="240" w:lineRule="atLeast"/>
        <w:jc w:val="both"/>
        <w:rPr>
          <w:rFonts w:ascii="Times New Roman" w:hAnsi="Times New Roman" w:cs="Times New Roman"/>
          <w:sz w:val="24"/>
          <w:szCs w:val="24"/>
        </w:rPr>
      </w:pPr>
      <w:r w:rsidRPr="00D81D00">
        <w:rPr>
          <w:rFonts w:ascii="Times New Roman" w:hAnsi="Times New Roman" w:cs="Times New Roman"/>
          <w:sz w:val="24"/>
          <w:szCs w:val="24"/>
        </w:rPr>
        <w:t>4. Шире использовать дополнительный дидактический материал по обществознанию (карточки, тесты, таблицы, электронные презентации и др.)</w:t>
      </w:r>
    </w:p>
    <w:p w:rsidR="00612D3B" w:rsidRPr="00D81D00" w:rsidRDefault="00612D3B" w:rsidP="00612D3B">
      <w:pPr>
        <w:widowControl w:val="0"/>
        <w:autoSpaceDE w:val="0"/>
        <w:autoSpaceDN w:val="0"/>
        <w:adjustRightInd w:val="0"/>
        <w:spacing w:after="0" w:line="240" w:lineRule="atLeast"/>
        <w:jc w:val="both"/>
        <w:rPr>
          <w:rFonts w:ascii="Times New Roman" w:hAnsi="Times New Roman" w:cs="Times New Roman"/>
          <w:sz w:val="24"/>
          <w:szCs w:val="24"/>
        </w:rPr>
      </w:pPr>
    </w:p>
    <w:p w:rsidR="00612D3B" w:rsidRPr="00D81D00" w:rsidRDefault="001928CB" w:rsidP="00612D3B">
      <w:pPr>
        <w:widowControl w:val="0"/>
        <w:autoSpaceDE w:val="0"/>
        <w:autoSpaceDN w:val="0"/>
        <w:adjustRightInd w:val="0"/>
        <w:spacing w:after="0" w:line="240" w:lineRule="atLeast"/>
        <w:jc w:val="both"/>
        <w:rPr>
          <w:rFonts w:ascii="Times New Roman" w:hAnsi="Times New Roman" w:cs="Times New Roman"/>
          <w:b/>
          <w:i/>
          <w:sz w:val="24"/>
          <w:szCs w:val="24"/>
        </w:rPr>
      </w:pPr>
      <w:r w:rsidRPr="00D81D00">
        <w:rPr>
          <w:rFonts w:ascii="Times New Roman" w:hAnsi="Times New Roman" w:cs="Times New Roman"/>
          <w:b/>
          <w:i/>
          <w:sz w:val="24"/>
          <w:szCs w:val="24"/>
        </w:rPr>
        <w:t>Информатика</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В ГИА принимал участие 1 ученик. Минимальная граница  составляла 40 балл. Ученик  преодолел минимальную границу, набрав 80 баллов, район -53баллов, край – 67,9.</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Экзаменационная работа курса информатики и ИКТ в 2013 году охватывала содержание курса основной школы и была нацелена на проверку наиболее значимого материала, однозначно трактуемого в большинстве преподаваемых в школе вариантов курса информатики и ИКТ и входящего в Федеральный компонент государственного образовательного стандарта основного общего образования, утвержденного в 2004 году.</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При выполнении заданий от экзаменуемого требовалось решить какую-либо задачу (варианты выполнения): прямо использовать известное правило, алгоритм,</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умение; выбрать из общего количества изученных понятий и алгоритмов наиболее подходящее и применить его в известной или новой ситуации.</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Часть 3 работы являлась практическим заданием, проверяющим наиболее важные практические навыки курса информатики и ИКТ: умение обработать большой информационный массив данных и умение разработать и записать простой алгоритм.</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lastRenderedPageBreak/>
        <w:t>Следует заметить, что экзаменационные задания не требовали от учащихся знаний конкретных операционных систем и программных продуктов, навыков работы с ними. Проверяемыми элементами являлись основные принципы представления, хранения и обработки информации, навыки работы с такими категориями программного обеспечения, как электронная (динамическая) таблица и среда формального исполнителя, а не знание особенностей конкретных программных продуктов. Практическую часть работы можно было выполнять с использованием различных операционных систем и различных прикладных программных продуктов.</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 xml:space="preserve">Тест состоял из </w:t>
      </w:r>
      <w:proofErr w:type="gramStart"/>
      <w:r w:rsidRPr="001928CB">
        <w:rPr>
          <w:rFonts w:ascii="Times New Roman" w:eastAsia="Times New Roman" w:hAnsi="Times New Roman" w:cs="Times New Roman"/>
          <w:sz w:val="24"/>
          <w:szCs w:val="24"/>
          <w:lang w:eastAsia="ru-RU"/>
        </w:rPr>
        <w:t>тр</w:t>
      </w:r>
      <w:proofErr w:type="gramEnd"/>
      <w:r w:rsidRPr="001928CB">
        <w:rPr>
          <w:rFonts w:ascii="Cambria Math" w:eastAsia="Times New Roman" w:hAnsi="Cambria Math" w:cs="Times New Roman"/>
          <w:sz w:val="24"/>
          <w:szCs w:val="24"/>
          <w:lang w:eastAsia="ru-RU"/>
        </w:rPr>
        <w:t>ѐ</w:t>
      </w:r>
      <w:r w:rsidRPr="001928CB">
        <w:rPr>
          <w:rFonts w:ascii="Times New Roman" w:eastAsia="Times New Roman" w:hAnsi="Times New Roman" w:cs="Times New Roman"/>
          <w:sz w:val="24"/>
          <w:szCs w:val="24"/>
          <w:lang w:eastAsia="ru-RU"/>
        </w:rPr>
        <w:t>х частей:</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Часть 1 – 6 заданий с выбором ответа базового и повышенного уровня сложности;</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Часть 2 – 12 заданий с открытым ответом базового и повышенного уровня сложности;</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Часть 3 – 2 задания высокого уровня сложности, которые выполняются с использованием компьютера.</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bookmarkStart w:id="7" w:name="page43"/>
      <w:bookmarkEnd w:id="7"/>
      <w:r w:rsidRPr="001928CB">
        <w:rPr>
          <w:rFonts w:ascii="Times New Roman" w:eastAsia="Times New Roman" w:hAnsi="Times New Roman" w:cs="Times New Roman"/>
          <w:sz w:val="24"/>
          <w:szCs w:val="24"/>
          <w:lang w:eastAsia="ru-RU"/>
        </w:rPr>
        <w:t>Задания Части 1 и Части 2 по типу были аналогичны заданиям ЕГЭ по информатике, но по содержанию и уровню сложности соответствовали стандарту основного общего образования.</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В работу были включены задания из некоторых разделов курса информатики, не входящие в ЕГЭ по информатике (например, задания, относящиеся к технологии обработки текстовой информации).</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Отличием в структуре работы 2013 года являлось сокращение Части 1 (задания с выбором ответов) за сч</w:t>
      </w:r>
      <w:r w:rsidRPr="001928CB">
        <w:rPr>
          <w:rFonts w:ascii="Cambria Math" w:eastAsia="Times New Roman" w:hAnsi="Cambria Math" w:cs="Times New Roman"/>
          <w:sz w:val="24"/>
          <w:szCs w:val="24"/>
          <w:lang w:eastAsia="ru-RU"/>
        </w:rPr>
        <w:t>ѐ</w:t>
      </w:r>
      <w:r w:rsidRPr="001928CB">
        <w:rPr>
          <w:rFonts w:ascii="Times New Roman" w:eastAsia="Times New Roman" w:hAnsi="Times New Roman" w:cs="Times New Roman"/>
          <w:sz w:val="24"/>
          <w:szCs w:val="24"/>
          <w:lang w:eastAsia="ru-RU"/>
        </w:rPr>
        <w:t>т переноса заданий в Часть 2 (задания с кратким ответом). Это было сделано для уменьшения вероятности случайного угадывания ответа при выполнении работы. В отличие от ЕГЭ, где Часть 3 выполняется на бланке и результатом выполнения работы является записанное решение, проверяемое</w:t>
      </w:r>
      <w:r w:rsidRPr="001928CB">
        <w:rPr>
          <w:rFonts w:ascii="Times New Roman" w:eastAsia="Times New Roman" w:hAnsi="Times New Roman" w:cs="Times New Roman"/>
          <w:sz w:val="24"/>
          <w:szCs w:val="24"/>
          <w:lang w:eastAsia="ru-RU"/>
        </w:rPr>
        <w:tab/>
        <w:t>экспертом,   в   ГИА   Часть   3   выполняется   на   компьютере,   и проверяемым результатом выполнения задания является файл.</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На уровне воспроизведения знаний проверялся такой фундаментальный теоретический материал, как:</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единицы измерения информации;</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принципы кодирования информации;</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моделирование;</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понятие алгоритма, его свойств, способов записи;</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основные алгоритмические конструкции (ветвление и циклы);</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основные элементы математической логики;</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основные понятия, используемые в информационных и коммуникационных технологиях;</w:t>
      </w:r>
    </w:p>
    <w:p w:rsidR="001928CB" w:rsidRPr="001928CB" w:rsidRDefault="001928CB" w:rsidP="001928CB">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принципы организации файловой системы.</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 xml:space="preserve">Задания, проверяющие </w:t>
      </w:r>
      <w:proofErr w:type="spellStart"/>
      <w:r w:rsidRPr="001928CB">
        <w:rPr>
          <w:rFonts w:ascii="Times New Roman" w:eastAsia="Times New Roman" w:hAnsi="Times New Roman" w:cs="Times New Roman"/>
          <w:sz w:val="24"/>
          <w:szCs w:val="24"/>
          <w:lang w:eastAsia="ru-RU"/>
        </w:rPr>
        <w:t>сформированность</w:t>
      </w:r>
      <w:proofErr w:type="spellEnd"/>
      <w:r w:rsidRPr="001928CB">
        <w:rPr>
          <w:rFonts w:ascii="Times New Roman" w:eastAsia="Times New Roman" w:hAnsi="Times New Roman" w:cs="Times New Roman"/>
          <w:sz w:val="24"/>
          <w:szCs w:val="24"/>
          <w:lang w:eastAsia="ru-RU"/>
        </w:rPr>
        <w:t xml:space="preserve"> умений применять свои знания в стандартной ситуации, были включены в Части 2 и 3 работы. Это следующие умения:</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подсчитывать информационный объем сообщения;</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использовать стандартные алгоритмические конструкции для построения алгоритмов для формальных исполнителей;</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формально исполнять алгоритмы, записанные на естественном и алгоритмическом языках;</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создавать и преобразовывать логические выражения;</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оценивать результат работы известного программного обеспечения;</w:t>
      </w:r>
    </w:p>
    <w:p w:rsidR="001928CB" w:rsidRPr="001928CB" w:rsidRDefault="001928CB" w:rsidP="001928CB">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bookmarkStart w:id="8" w:name="page44"/>
      <w:bookmarkEnd w:id="8"/>
      <w:r w:rsidRPr="001928CB">
        <w:rPr>
          <w:rFonts w:ascii="Times New Roman" w:eastAsia="Times New Roman" w:hAnsi="Times New Roman" w:cs="Times New Roman"/>
          <w:noProof/>
          <w:sz w:val="24"/>
          <w:szCs w:val="24"/>
          <w:lang w:eastAsia="ru-RU"/>
        </w:rPr>
        <w:drawing>
          <wp:anchor distT="0" distB="0" distL="114300" distR="114300" simplePos="0" relativeHeight="251656704" behindDoc="1" locked="0" layoutInCell="0" allowOverlap="1">
            <wp:simplePos x="0" y="0"/>
            <wp:positionH relativeFrom="page">
              <wp:posOffset>1592580</wp:posOffset>
            </wp:positionH>
            <wp:positionV relativeFrom="page">
              <wp:posOffset>717550</wp:posOffset>
            </wp:positionV>
            <wp:extent cx="140335" cy="1873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0335" cy="187325"/>
                    </a:xfrm>
                    <a:prstGeom prst="rect">
                      <a:avLst/>
                    </a:prstGeom>
                    <a:noFill/>
                  </pic:spPr>
                </pic:pic>
              </a:graphicData>
            </a:graphic>
          </wp:anchor>
        </w:drawing>
      </w:r>
      <w:r w:rsidRPr="001928CB">
        <w:rPr>
          <w:rFonts w:ascii="Times New Roman" w:eastAsia="Times New Roman" w:hAnsi="Times New Roman" w:cs="Times New Roman"/>
          <w:sz w:val="24"/>
          <w:szCs w:val="24"/>
          <w:lang w:eastAsia="ru-RU"/>
        </w:rPr>
        <w:t>формулировать запросы к базам данных и поисковым системам.</w:t>
      </w:r>
    </w:p>
    <w:p w:rsidR="001928CB" w:rsidRPr="001928CB" w:rsidRDefault="001928CB" w:rsidP="001928CB">
      <w:pPr>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Материал на проверку сформированности умений применять свои знания в новой ситуации входил в Часть 3 работы. Это следующие сложные умения:</w:t>
      </w:r>
    </w:p>
    <w:p w:rsidR="001928CB" w:rsidRPr="001928CB" w:rsidRDefault="001928CB" w:rsidP="001928CB">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lastRenderedPageBreak/>
        <w:t>разработка технологии обработки информационного массива с использованием средств электронной таблицы или базы данных;</w:t>
      </w:r>
    </w:p>
    <w:p w:rsidR="001928CB" w:rsidRPr="001928CB" w:rsidRDefault="001928CB" w:rsidP="001928CB">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p>
    <w:p w:rsidR="001928CB" w:rsidRPr="001928CB" w:rsidRDefault="001928CB" w:rsidP="001928CB">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1928CB">
        <w:rPr>
          <w:rFonts w:ascii="Times New Roman" w:eastAsia="Times New Roman" w:hAnsi="Times New Roman" w:cs="Times New Roman"/>
          <w:b/>
          <w:sz w:val="24"/>
          <w:szCs w:val="24"/>
          <w:lang w:eastAsia="ru-RU"/>
        </w:rPr>
        <w:t>Результаты выполнения заданий ГИА</w:t>
      </w:r>
    </w:p>
    <w:tbl>
      <w:tblPr>
        <w:tblW w:w="5000" w:type="pct"/>
        <w:tblLook w:val="04A0"/>
      </w:tblPr>
      <w:tblGrid>
        <w:gridCol w:w="825"/>
        <w:gridCol w:w="825"/>
        <w:gridCol w:w="826"/>
        <w:gridCol w:w="827"/>
        <w:gridCol w:w="826"/>
        <w:gridCol w:w="826"/>
        <w:gridCol w:w="826"/>
        <w:gridCol w:w="826"/>
        <w:gridCol w:w="628"/>
        <w:gridCol w:w="678"/>
        <w:gridCol w:w="826"/>
        <w:gridCol w:w="826"/>
      </w:tblGrid>
      <w:tr w:rsidR="001928CB" w:rsidRPr="001928CB" w:rsidTr="00F72DA7">
        <w:trPr>
          <w:gridAfter w:val="6"/>
          <w:wAfter w:w="5196" w:type="dxa"/>
          <w:trHeight w:val="255"/>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A5</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A6</w:t>
            </w:r>
          </w:p>
        </w:tc>
      </w:tr>
      <w:tr w:rsidR="001928CB" w:rsidRPr="001928CB" w:rsidTr="00F72DA7">
        <w:trPr>
          <w:gridAfter w:val="6"/>
          <w:wAfter w:w="5196" w:type="dxa"/>
          <w:trHeight w:val="255"/>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r>
      <w:tr w:rsidR="001928CB" w:rsidRPr="001928CB" w:rsidTr="00F72DA7">
        <w:trPr>
          <w:trHeight w:val="255"/>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B4</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B5</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B6</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B7</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B8</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B10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B11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B12</w:t>
            </w:r>
          </w:p>
        </w:tc>
      </w:tr>
      <w:tr w:rsidR="001928CB" w:rsidRPr="001928CB" w:rsidTr="00F72DA7">
        <w:trPr>
          <w:trHeight w:val="255"/>
        </w:trPr>
        <w:tc>
          <w:tcPr>
            <w:tcW w:w="956" w:type="dxa"/>
            <w:tcBorders>
              <w:top w:val="nil"/>
              <w:left w:val="single" w:sz="4" w:space="0" w:color="auto"/>
              <w:bottom w:val="single" w:sz="4" w:space="0" w:color="auto"/>
              <w:right w:val="single" w:sz="4" w:space="0" w:color="auto"/>
            </w:tcBorders>
            <w:shd w:val="clear" w:color="auto" w:fill="auto"/>
            <w:noWrap/>
            <w:hideMark/>
          </w:tcPr>
          <w:p w:rsidR="001928CB" w:rsidRPr="001928CB" w:rsidRDefault="001928CB" w:rsidP="001928CB">
            <w:pPr>
              <w:spacing w:after="0" w:line="240" w:lineRule="auto"/>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hideMark/>
          </w:tcPr>
          <w:p w:rsidR="001928CB" w:rsidRPr="001928CB" w:rsidRDefault="001928CB" w:rsidP="001928CB">
            <w:pPr>
              <w:spacing w:after="0" w:line="240" w:lineRule="auto"/>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0%</w:t>
            </w:r>
          </w:p>
        </w:tc>
        <w:tc>
          <w:tcPr>
            <w:tcW w:w="957"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71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0%</w:t>
            </w:r>
          </w:p>
        </w:tc>
        <w:tc>
          <w:tcPr>
            <w:tcW w:w="6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center"/>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r>
      <w:tr w:rsidR="001928CB" w:rsidRPr="001928CB" w:rsidTr="00F72DA7">
        <w:trPr>
          <w:gridAfter w:val="10"/>
          <w:wAfter w:w="9021" w:type="dxa"/>
          <w:trHeight w:val="255"/>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C1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b/>
                <w:bCs/>
                <w:color w:val="000000"/>
                <w:sz w:val="24"/>
                <w:szCs w:val="24"/>
                <w:lang w:eastAsia="ru-RU"/>
              </w:rPr>
            </w:pPr>
            <w:r w:rsidRPr="001928CB">
              <w:rPr>
                <w:rFonts w:ascii="Times New Roman" w:eastAsia="Times New Roman" w:hAnsi="Times New Roman" w:cs="Times New Roman"/>
                <w:b/>
                <w:bCs/>
                <w:color w:val="000000"/>
                <w:sz w:val="24"/>
                <w:szCs w:val="24"/>
                <w:lang w:eastAsia="ru-RU"/>
              </w:rPr>
              <w:t>C2</w:t>
            </w:r>
          </w:p>
        </w:tc>
      </w:tr>
      <w:tr w:rsidR="001928CB" w:rsidRPr="001928CB" w:rsidTr="00F72DA7">
        <w:trPr>
          <w:gridAfter w:val="10"/>
          <w:wAfter w:w="9021" w:type="dxa"/>
          <w:trHeight w:val="255"/>
        </w:trPr>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100,0%</w:t>
            </w:r>
          </w:p>
        </w:tc>
        <w:tc>
          <w:tcPr>
            <w:tcW w:w="956" w:type="dxa"/>
            <w:tcBorders>
              <w:top w:val="nil"/>
              <w:left w:val="nil"/>
              <w:bottom w:val="single" w:sz="4" w:space="0" w:color="auto"/>
              <w:right w:val="single" w:sz="4" w:space="0" w:color="auto"/>
            </w:tcBorders>
            <w:shd w:val="clear" w:color="auto" w:fill="auto"/>
            <w:noWrap/>
            <w:vAlign w:val="center"/>
            <w:hideMark/>
          </w:tcPr>
          <w:p w:rsidR="001928CB" w:rsidRPr="001928CB" w:rsidRDefault="001928CB" w:rsidP="001928CB">
            <w:pPr>
              <w:spacing w:after="0" w:line="240" w:lineRule="auto"/>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100%</w:t>
            </w:r>
          </w:p>
        </w:tc>
      </w:tr>
    </w:tbl>
    <w:p w:rsidR="001928CB" w:rsidRPr="001928CB" w:rsidRDefault="001928CB" w:rsidP="001928CB">
      <w:pPr>
        <w:spacing w:after="0" w:line="240" w:lineRule="auto"/>
        <w:ind w:firstLine="709"/>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 xml:space="preserve">Учащийся не справился с </w:t>
      </w:r>
      <w:r w:rsidRPr="001928CB">
        <w:rPr>
          <w:rFonts w:ascii="Times New Roman" w:eastAsia="Times New Roman" w:hAnsi="Times New Roman" w:cs="Times New Roman"/>
          <w:sz w:val="24"/>
          <w:szCs w:val="24"/>
          <w:lang w:eastAsia="ru-RU"/>
        </w:rPr>
        <w:t>заданием по теме «Скорость передачи информации», допустил ошибки в заданиях  тематики «Логические выражения», «Циклические алгоритмы», «Работа с массивами», относящиеся к повышенному уровню.</w:t>
      </w:r>
      <w:r w:rsidRPr="001928CB">
        <w:rPr>
          <w:rFonts w:ascii="Times New Roman" w:eastAsia="Times New Roman" w:hAnsi="Times New Roman" w:cs="Times New Roman"/>
          <w:color w:val="000000"/>
          <w:sz w:val="24"/>
          <w:szCs w:val="24"/>
          <w:lang w:eastAsia="ru-RU"/>
        </w:rPr>
        <w:t xml:space="preserve"> </w:t>
      </w:r>
    </w:p>
    <w:p w:rsidR="001928CB" w:rsidRPr="001928CB" w:rsidRDefault="001928CB" w:rsidP="001928CB">
      <w:pPr>
        <w:spacing w:after="0" w:line="240" w:lineRule="auto"/>
        <w:ind w:firstLine="709"/>
        <w:jc w:val="both"/>
        <w:rPr>
          <w:rFonts w:ascii="Times New Roman" w:eastAsia="Times New Roman" w:hAnsi="Times New Roman" w:cs="Times New Roman"/>
          <w:color w:val="000000"/>
          <w:sz w:val="24"/>
          <w:szCs w:val="24"/>
          <w:lang w:eastAsia="ru-RU"/>
        </w:rPr>
      </w:pPr>
      <w:r w:rsidRPr="001928CB">
        <w:rPr>
          <w:rFonts w:ascii="Times New Roman" w:eastAsia="Times New Roman" w:hAnsi="Times New Roman" w:cs="Times New Roman"/>
          <w:color w:val="000000"/>
          <w:sz w:val="24"/>
          <w:szCs w:val="24"/>
          <w:lang w:eastAsia="ru-RU"/>
        </w:rPr>
        <w:t>Успеваемость на экзаменах по информатике – 100%, качество – 100%, что свидетельствует о достаточном уровне подготовки учащегося к государственной итоговой аттестации.</w:t>
      </w:r>
    </w:p>
    <w:p w:rsidR="001928CB" w:rsidRPr="001928CB" w:rsidRDefault="001928CB" w:rsidP="001928C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На основе анализа экзаменационных работ по информатике и ИКТ можно сделать вывод, что основные ошибки, допускаемые при выполнении заданий теста, носят системный   характер   и   прямо не связаны с учебным   предметом «Информатика и ИКТ», так как ошибки были напрямую связаны с изучением школьного курса по математике, а именно:</w:t>
      </w:r>
    </w:p>
    <w:p w:rsidR="001928CB" w:rsidRPr="001928CB" w:rsidRDefault="001928CB" w:rsidP="001928CB">
      <w:pPr>
        <w:numPr>
          <w:ilvl w:val="0"/>
          <w:numId w:val="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Вычислительные ошибки;</w:t>
      </w:r>
    </w:p>
    <w:p w:rsidR="001928CB" w:rsidRPr="001928CB" w:rsidRDefault="001928CB" w:rsidP="001928CB">
      <w:pPr>
        <w:numPr>
          <w:ilvl w:val="0"/>
          <w:numId w:val="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Неумение применять в информатике знания из математики;</w:t>
      </w:r>
    </w:p>
    <w:p w:rsidR="001928CB" w:rsidRPr="001928CB" w:rsidRDefault="001928CB" w:rsidP="001928CB">
      <w:pPr>
        <w:numPr>
          <w:ilvl w:val="0"/>
          <w:numId w:val="1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1928CB">
        <w:rPr>
          <w:rFonts w:ascii="Times New Roman" w:eastAsia="Times New Roman" w:hAnsi="Times New Roman" w:cs="Times New Roman"/>
          <w:sz w:val="24"/>
          <w:szCs w:val="24"/>
          <w:lang w:eastAsia="ru-RU"/>
        </w:rPr>
        <w:t>Неразвитое образное воображение и алгоритмическое мышление.</w:t>
      </w:r>
    </w:p>
    <w:p w:rsidR="00612D3B" w:rsidRDefault="00612D3B" w:rsidP="00612D3B">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366C66" w:rsidRDefault="00366C66" w:rsidP="00612D3B">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366C66" w:rsidRDefault="00F72DA7" w:rsidP="00612D3B">
      <w:pPr>
        <w:widowControl w:val="0"/>
        <w:autoSpaceDE w:val="0"/>
        <w:autoSpaceDN w:val="0"/>
        <w:adjustRightInd w:val="0"/>
        <w:spacing w:after="0" w:line="240" w:lineRule="atLeast"/>
        <w:jc w:val="both"/>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Биология</w:t>
      </w:r>
    </w:p>
    <w:p w:rsidR="00F72DA7" w:rsidRDefault="00F72DA7" w:rsidP="00612D3B">
      <w:pPr>
        <w:widowControl w:val="0"/>
        <w:autoSpaceDE w:val="0"/>
        <w:autoSpaceDN w:val="0"/>
        <w:adjustRightInd w:val="0"/>
        <w:spacing w:after="0" w:line="240" w:lineRule="atLeast"/>
        <w:jc w:val="both"/>
        <w:rPr>
          <w:rFonts w:ascii="Times New Roman" w:eastAsiaTheme="minorEastAsia" w:hAnsi="Times New Roman" w:cs="Times New Roman"/>
          <w:b/>
          <w:i/>
          <w:sz w:val="24"/>
          <w:szCs w:val="24"/>
          <w:lang w:eastAsia="ru-RU"/>
        </w:rPr>
      </w:pP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Анализ ГИА по биологии 2012-2013</w:t>
      </w:r>
    </w:p>
    <w:p w:rsidR="00F72DA7" w:rsidRPr="00F72DA7" w:rsidRDefault="00F72DA7" w:rsidP="00F72DA7">
      <w:pPr>
        <w:widowControl w:val="0"/>
        <w:numPr>
          <w:ilvl w:val="0"/>
          <w:numId w:val="13"/>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 xml:space="preserve">Экзамен сдавали 9 человек из 36 человек – 13%, </w:t>
      </w:r>
    </w:p>
    <w:p w:rsidR="00F72DA7" w:rsidRPr="00F72DA7" w:rsidRDefault="00F72DA7" w:rsidP="00F72DA7">
      <w:pPr>
        <w:widowControl w:val="0"/>
        <w:numPr>
          <w:ilvl w:val="0"/>
          <w:numId w:val="13"/>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Справившихся – 89%</w:t>
      </w:r>
    </w:p>
    <w:p w:rsidR="00F72DA7" w:rsidRPr="00F72DA7" w:rsidRDefault="00F72DA7" w:rsidP="00F72DA7">
      <w:pPr>
        <w:widowControl w:val="0"/>
        <w:numPr>
          <w:ilvl w:val="0"/>
          <w:numId w:val="13"/>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Качество обучения – 22%</w:t>
      </w:r>
    </w:p>
    <w:p w:rsidR="00F72DA7" w:rsidRPr="00F72DA7" w:rsidRDefault="00F72DA7" w:rsidP="00F72DA7">
      <w:pPr>
        <w:widowControl w:val="0"/>
        <w:numPr>
          <w:ilvl w:val="0"/>
          <w:numId w:val="13"/>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Средний балл – 47,7</w:t>
      </w:r>
    </w:p>
    <w:p w:rsidR="00F72DA7" w:rsidRPr="00F72DA7" w:rsidRDefault="00F72DA7" w:rsidP="00F72DA7">
      <w:pPr>
        <w:widowControl w:val="0"/>
        <w:numPr>
          <w:ilvl w:val="0"/>
          <w:numId w:val="13"/>
        </w:numPr>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 xml:space="preserve">Средняя оценка – 3,2 </w:t>
      </w:r>
    </w:p>
    <w:tbl>
      <w:tblPr>
        <w:tblStyle w:val="a3"/>
        <w:tblW w:w="0" w:type="auto"/>
        <w:tblLook w:val="04A0"/>
      </w:tblPr>
      <w:tblGrid>
        <w:gridCol w:w="3188"/>
        <w:gridCol w:w="3188"/>
        <w:gridCol w:w="3189"/>
      </w:tblGrid>
      <w:tr w:rsidR="00F72DA7" w:rsidRPr="00F72DA7" w:rsidTr="00F72DA7">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p>
        </w:tc>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Средний балл</w:t>
            </w:r>
          </w:p>
        </w:tc>
        <w:tc>
          <w:tcPr>
            <w:tcW w:w="3189"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Средняя оценка</w:t>
            </w:r>
          </w:p>
        </w:tc>
      </w:tr>
      <w:tr w:rsidR="00F72DA7" w:rsidRPr="00F72DA7" w:rsidTr="00F72DA7">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Школа</w:t>
            </w:r>
          </w:p>
        </w:tc>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47,7</w:t>
            </w:r>
          </w:p>
        </w:tc>
        <w:tc>
          <w:tcPr>
            <w:tcW w:w="3189"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3,2</w:t>
            </w:r>
          </w:p>
        </w:tc>
      </w:tr>
      <w:tr w:rsidR="00F72DA7" w:rsidRPr="00F72DA7" w:rsidTr="00F72DA7">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Район</w:t>
            </w:r>
          </w:p>
        </w:tc>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45,4</w:t>
            </w:r>
          </w:p>
        </w:tc>
        <w:tc>
          <w:tcPr>
            <w:tcW w:w="3189"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p>
        </w:tc>
      </w:tr>
      <w:tr w:rsidR="00F72DA7" w:rsidRPr="00F72DA7" w:rsidTr="00F72DA7">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Край</w:t>
            </w:r>
          </w:p>
        </w:tc>
        <w:tc>
          <w:tcPr>
            <w:tcW w:w="3188"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50,9</w:t>
            </w:r>
          </w:p>
        </w:tc>
        <w:tc>
          <w:tcPr>
            <w:tcW w:w="3189"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p>
        </w:tc>
      </w:tr>
    </w:tbl>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6.  Сравнительная характеристика:</w:t>
      </w:r>
    </w:p>
    <w:tbl>
      <w:tblPr>
        <w:tblStyle w:val="a3"/>
        <w:tblW w:w="0" w:type="auto"/>
        <w:tblLook w:val="04A0"/>
      </w:tblPr>
      <w:tblGrid>
        <w:gridCol w:w="1526"/>
        <w:gridCol w:w="2126"/>
        <w:gridCol w:w="1134"/>
        <w:gridCol w:w="1647"/>
        <w:gridCol w:w="1155"/>
        <w:gridCol w:w="1134"/>
      </w:tblGrid>
      <w:tr w:rsidR="00F72DA7" w:rsidRPr="00F72DA7" w:rsidTr="00DB5B2A">
        <w:tc>
          <w:tcPr>
            <w:tcW w:w="15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p>
        </w:tc>
        <w:tc>
          <w:tcPr>
            <w:tcW w:w="21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Средний балл</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Средняя оценка</w:t>
            </w:r>
          </w:p>
        </w:tc>
        <w:tc>
          <w:tcPr>
            <w:tcW w:w="1547"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Успеваемость</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Качество</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Участие</w:t>
            </w:r>
          </w:p>
        </w:tc>
      </w:tr>
      <w:tr w:rsidR="00F72DA7" w:rsidRPr="00F72DA7" w:rsidTr="00DB5B2A">
        <w:tc>
          <w:tcPr>
            <w:tcW w:w="15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2011-2012</w:t>
            </w:r>
          </w:p>
        </w:tc>
        <w:tc>
          <w:tcPr>
            <w:tcW w:w="21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40,4</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2,6</w:t>
            </w:r>
          </w:p>
        </w:tc>
        <w:tc>
          <w:tcPr>
            <w:tcW w:w="1547"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63</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0</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12</w:t>
            </w:r>
          </w:p>
        </w:tc>
      </w:tr>
      <w:tr w:rsidR="00F72DA7" w:rsidRPr="00F72DA7" w:rsidTr="00DB5B2A">
        <w:tc>
          <w:tcPr>
            <w:tcW w:w="15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2012-2013</w:t>
            </w:r>
          </w:p>
        </w:tc>
        <w:tc>
          <w:tcPr>
            <w:tcW w:w="2126"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47,7</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3,2</w:t>
            </w:r>
          </w:p>
        </w:tc>
        <w:tc>
          <w:tcPr>
            <w:tcW w:w="1547"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89</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22</w:t>
            </w:r>
          </w:p>
        </w:tc>
        <w:tc>
          <w:tcPr>
            <w:tcW w:w="1134" w:type="dxa"/>
          </w:tcPr>
          <w:p w:rsidR="00F72DA7" w:rsidRPr="00F72DA7" w:rsidRDefault="00F72DA7" w:rsidP="00F72DA7">
            <w:pPr>
              <w:widowControl w:val="0"/>
              <w:autoSpaceDE w:val="0"/>
              <w:autoSpaceDN w:val="0"/>
              <w:adjustRightInd w:val="0"/>
              <w:spacing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13</w:t>
            </w:r>
          </w:p>
        </w:tc>
      </w:tr>
    </w:tbl>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noProof/>
          <w:sz w:val="24"/>
          <w:szCs w:val="24"/>
          <w:lang w:eastAsia="ru-RU"/>
        </w:rPr>
        <w:lastRenderedPageBreak/>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 xml:space="preserve">7. Для повышения уровня биологической подготовки учащихся рекомендуется системное  занятие с научными биологическими текстами. </w:t>
      </w:r>
    </w:p>
    <w:p w:rsidR="00F72DA7" w:rsidRPr="00F72DA7" w:rsidRDefault="00F72DA7" w:rsidP="00F72DA7">
      <w:pPr>
        <w:widowControl w:val="0"/>
        <w:autoSpaceDE w:val="0"/>
        <w:autoSpaceDN w:val="0"/>
        <w:adjustRightInd w:val="0"/>
        <w:spacing w:after="0" w:line="240" w:lineRule="atLeast"/>
        <w:jc w:val="both"/>
        <w:rPr>
          <w:rFonts w:ascii="Times New Roman" w:eastAsiaTheme="minorEastAsia" w:hAnsi="Times New Roman" w:cs="Times New Roman"/>
          <w:sz w:val="24"/>
          <w:szCs w:val="24"/>
          <w:lang w:eastAsia="ru-RU"/>
        </w:rPr>
      </w:pPr>
      <w:r w:rsidRPr="00F72DA7">
        <w:rPr>
          <w:rFonts w:ascii="Times New Roman" w:eastAsiaTheme="minorEastAsia" w:hAnsi="Times New Roman" w:cs="Times New Roman"/>
          <w:sz w:val="24"/>
          <w:szCs w:val="24"/>
          <w:lang w:eastAsia="ru-RU"/>
        </w:rPr>
        <w:t>Следует обратить внимание на формирование у учащихся умений анализировать и систематизировать знания.</w:t>
      </w:r>
    </w:p>
    <w:p w:rsidR="00F72DA7" w:rsidRPr="00366C66" w:rsidRDefault="00F72DA7" w:rsidP="00612D3B">
      <w:pPr>
        <w:widowControl w:val="0"/>
        <w:autoSpaceDE w:val="0"/>
        <w:autoSpaceDN w:val="0"/>
        <w:adjustRightInd w:val="0"/>
        <w:spacing w:after="0" w:line="240" w:lineRule="atLeast"/>
        <w:jc w:val="both"/>
        <w:rPr>
          <w:rFonts w:ascii="Times New Roman" w:eastAsiaTheme="minorEastAsia" w:hAnsi="Times New Roman" w:cs="Times New Roman"/>
          <w:b/>
          <w:i/>
          <w:sz w:val="24"/>
          <w:szCs w:val="24"/>
          <w:lang w:eastAsia="ru-RU"/>
        </w:rPr>
        <w:sectPr w:rsidR="00F72DA7" w:rsidRPr="00366C66" w:rsidSect="00D81D00">
          <w:pgSz w:w="11900" w:h="16838"/>
          <w:pgMar w:top="1134" w:right="850" w:bottom="1134" w:left="1701" w:header="720" w:footer="720" w:gutter="0"/>
          <w:cols w:space="720"/>
          <w:noEndnote/>
        </w:sectPr>
      </w:pPr>
    </w:p>
    <w:p w:rsidR="00FF4FFF" w:rsidRPr="00D81D00" w:rsidRDefault="00FF4FFF" w:rsidP="00FF4FFF">
      <w:pPr>
        <w:rPr>
          <w:rFonts w:ascii="Times New Roman" w:hAnsi="Times New Roman" w:cs="Times New Roman"/>
          <w:sz w:val="24"/>
          <w:szCs w:val="24"/>
        </w:rPr>
      </w:pPr>
    </w:p>
    <w:sectPr w:rsidR="00FF4FFF" w:rsidRPr="00D81D00" w:rsidSect="00B54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80"/>
    <w:multiLevelType w:val="hybridMultilevel"/>
    <w:tmpl w:val="0000187E"/>
    <w:lvl w:ilvl="0" w:tplc="000016C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032"/>
    <w:multiLevelType w:val="hybridMultilevel"/>
    <w:tmpl w:val="00002C3B"/>
    <w:lvl w:ilvl="0" w:tplc="000015A1">
      <w:start w:val="1"/>
      <w:numFmt w:val="bullet"/>
      <w:lvlText w:val="и"/>
      <w:lvlJc w:val="left"/>
      <w:pPr>
        <w:tabs>
          <w:tab w:val="num" w:pos="720"/>
        </w:tabs>
        <w:ind w:left="720" w:hanging="360"/>
      </w:pPr>
    </w:lvl>
    <w:lvl w:ilvl="1" w:tplc="00005422">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6C4"/>
    <w:multiLevelType w:val="hybridMultilevel"/>
    <w:tmpl w:val="00004230"/>
    <w:lvl w:ilvl="0" w:tplc="00007EB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899"/>
    <w:multiLevelType w:val="hybridMultilevel"/>
    <w:tmpl w:val="00003CD5"/>
    <w:lvl w:ilvl="0" w:tplc="000013E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AD6"/>
    <w:multiLevelType w:val="hybridMultilevel"/>
    <w:tmpl w:val="0000047E"/>
    <w:lvl w:ilvl="0" w:tplc="0000422D">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3722FD6"/>
    <w:multiLevelType w:val="hybridMultilevel"/>
    <w:tmpl w:val="C0D0A1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6945D9A"/>
    <w:multiLevelType w:val="hybridMultilevel"/>
    <w:tmpl w:val="49EC5A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3C1A4A"/>
    <w:multiLevelType w:val="hybridMultilevel"/>
    <w:tmpl w:val="894C9D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6CE06A2"/>
    <w:multiLevelType w:val="hybridMultilevel"/>
    <w:tmpl w:val="5DB2FB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4C63208"/>
    <w:multiLevelType w:val="hybridMultilevel"/>
    <w:tmpl w:val="9FF63274"/>
    <w:lvl w:ilvl="0" w:tplc="E12603BC">
      <w:start w:val="1"/>
      <w:numFmt w:val="decimal"/>
      <w:lvlText w:val="%1."/>
      <w:lvlJc w:val="left"/>
      <w:pPr>
        <w:ind w:left="720" w:hanging="360"/>
      </w:pPr>
      <w:rPr>
        <w:rFonts w:asciiTheme="minorHAnsi" w:eastAsiaTheme="minorHAnsi" w:hAnsiTheme="minorHAnsi"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8"/>
  </w:num>
  <w:num w:numId="10">
    <w:abstractNumId w:val="10"/>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D90"/>
    <w:rsid w:val="0005457F"/>
    <w:rsid w:val="001928CB"/>
    <w:rsid w:val="002F7253"/>
    <w:rsid w:val="00366C66"/>
    <w:rsid w:val="004B7585"/>
    <w:rsid w:val="00612D3B"/>
    <w:rsid w:val="006374C5"/>
    <w:rsid w:val="00664F2D"/>
    <w:rsid w:val="006D621B"/>
    <w:rsid w:val="00780D64"/>
    <w:rsid w:val="009A0417"/>
    <w:rsid w:val="009A7D90"/>
    <w:rsid w:val="00B54267"/>
    <w:rsid w:val="00B9607A"/>
    <w:rsid w:val="00C2551F"/>
    <w:rsid w:val="00D433E1"/>
    <w:rsid w:val="00D81D00"/>
    <w:rsid w:val="00F72DA7"/>
    <w:rsid w:val="00FF1CA2"/>
    <w:rsid w:val="00FF1F44"/>
    <w:rsid w:val="00FF4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72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86;&#1090;&#1095;&#1105;&#1090;%202013\&#1073;&#1080;&#1086;&#1083;&#1086;&#1075;&#1080;&#1103;%20&#1043;&#1048;&#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Лист3!$B$3</c:f>
              <c:strCache>
                <c:ptCount val="1"/>
                <c:pt idx="0">
                  <c:v>2011-2012</c:v>
                </c:pt>
              </c:strCache>
            </c:strRef>
          </c:tx>
          <c:cat>
            <c:strRef>
              <c:f>Лист3!$C$2:$G$2</c:f>
              <c:strCache>
                <c:ptCount val="5"/>
                <c:pt idx="0">
                  <c:v>Средний балл</c:v>
                </c:pt>
                <c:pt idx="1">
                  <c:v>Средняя оценка</c:v>
                </c:pt>
                <c:pt idx="2">
                  <c:v>Успеваемость</c:v>
                </c:pt>
                <c:pt idx="3">
                  <c:v>Качество</c:v>
                </c:pt>
                <c:pt idx="4">
                  <c:v>Участие</c:v>
                </c:pt>
              </c:strCache>
            </c:strRef>
          </c:cat>
          <c:val>
            <c:numRef>
              <c:f>Лист3!$C$3:$G$3</c:f>
              <c:numCache>
                <c:formatCode>General</c:formatCode>
                <c:ptCount val="5"/>
                <c:pt idx="0">
                  <c:v>40.4</c:v>
                </c:pt>
                <c:pt idx="1">
                  <c:v>2.6</c:v>
                </c:pt>
                <c:pt idx="2">
                  <c:v>63</c:v>
                </c:pt>
                <c:pt idx="3">
                  <c:v>0</c:v>
                </c:pt>
                <c:pt idx="4">
                  <c:v>12</c:v>
                </c:pt>
              </c:numCache>
            </c:numRef>
          </c:val>
        </c:ser>
        <c:ser>
          <c:idx val="1"/>
          <c:order val="1"/>
          <c:tx>
            <c:strRef>
              <c:f>Лист3!$B$4</c:f>
              <c:strCache>
                <c:ptCount val="1"/>
                <c:pt idx="0">
                  <c:v>2012-2013</c:v>
                </c:pt>
              </c:strCache>
            </c:strRef>
          </c:tx>
          <c:cat>
            <c:strRef>
              <c:f>Лист3!$C$2:$G$2</c:f>
              <c:strCache>
                <c:ptCount val="5"/>
                <c:pt idx="0">
                  <c:v>Средний балл</c:v>
                </c:pt>
                <c:pt idx="1">
                  <c:v>Средняя оценка</c:v>
                </c:pt>
                <c:pt idx="2">
                  <c:v>Успеваемость</c:v>
                </c:pt>
                <c:pt idx="3">
                  <c:v>Качество</c:v>
                </c:pt>
                <c:pt idx="4">
                  <c:v>Участие</c:v>
                </c:pt>
              </c:strCache>
            </c:strRef>
          </c:cat>
          <c:val>
            <c:numRef>
              <c:f>Лист3!$C$4:$G$4</c:f>
              <c:numCache>
                <c:formatCode>General</c:formatCode>
                <c:ptCount val="5"/>
                <c:pt idx="0">
                  <c:v>47.7</c:v>
                </c:pt>
                <c:pt idx="1">
                  <c:v>3.2</c:v>
                </c:pt>
                <c:pt idx="2">
                  <c:v>89</c:v>
                </c:pt>
                <c:pt idx="3">
                  <c:v>22</c:v>
                </c:pt>
                <c:pt idx="4">
                  <c:v>13</c:v>
                </c:pt>
              </c:numCache>
            </c:numRef>
          </c:val>
        </c:ser>
        <c:axId val="91050752"/>
        <c:axId val="91052288"/>
      </c:barChart>
      <c:catAx>
        <c:axId val="91050752"/>
        <c:scaling>
          <c:orientation val="minMax"/>
        </c:scaling>
        <c:axPos val="b"/>
        <c:tickLblPos val="nextTo"/>
        <c:crossAx val="91052288"/>
        <c:crosses val="autoZero"/>
        <c:auto val="1"/>
        <c:lblAlgn val="ctr"/>
        <c:lblOffset val="100"/>
      </c:catAx>
      <c:valAx>
        <c:axId val="91052288"/>
        <c:scaling>
          <c:orientation val="minMax"/>
        </c:scaling>
        <c:axPos val="l"/>
        <c:majorGridlines/>
        <c:numFmt formatCode="General" sourceLinked="1"/>
        <c:tickLblPos val="nextTo"/>
        <c:crossAx val="91050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19</cp:revision>
  <dcterms:created xsi:type="dcterms:W3CDTF">2015-03-16T06:33:00Z</dcterms:created>
  <dcterms:modified xsi:type="dcterms:W3CDTF">2015-03-16T07:10:00Z</dcterms:modified>
</cp:coreProperties>
</file>