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516"/>
        <w:gridCol w:w="3345"/>
        <w:gridCol w:w="3346"/>
      </w:tblGrid>
      <w:tr w:rsidR="00B62C6D" w:rsidRPr="00B62C6D" w:rsidTr="00853743">
        <w:tc>
          <w:tcPr>
            <w:tcW w:w="3516" w:type="dxa"/>
          </w:tcPr>
          <w:p w:rsidR="00B62C6D" w:rsidRPr="00B62C6D" w:rsidRDefault="00B62C6D" w:rsidP="00B62C6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</w:tcPr>
          <w:p w:rsidR="00B62C6D" w:rsidRPr="00B62C6D" w:rsidRDefault="00B62C6D" w:rsidP="00B62C6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</w:tcPr>
          <w:p w:rsidR="00B62C6D" w:rsidRPr="00B62C6D" w:rsidRDefault="00B62C6D" w:rsidP="00B62C6D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62C6D" w:rsidRPr="00B62C6D" w:rsidRDefault="00B62C6D" w:rsidP="00B62C6D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2C6D" w:rsidRPr="00B62C6D" w:rsidRDefault="00853743" w:rsidP="00B62C6D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B05618" wp14:editId="16E3B103">
            <wp:extent cx="6152515" cy="84670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C6D" w:rsidRPr="00B62C6D" w:rsidRDefault="00B62C6D" w:rsidP="00B62C6D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2C6D" w:rsidRPr="00B62C6D" w:rsidRDefault="00B62C6D" w:rsidP="00B62C6D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2C6D" w:rsidRPr="00B62C6D" w:rsidRDefault="00B62C6D" w:rsidP="00B62C6D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3743" w:rsidRDefault="00853743" w:rsidP="00853743">
      <w:pPr>
        <w:pStyle w:val="Default"/>
        <w:jc w:val="center"/>
        <w:rPr>
          <w:b/>
          <w:bCs/>
        </w:rPr>
      </w:pPr>
    </w:p>
    <w:p w:rsidR="00FE1959" w:rsidRPr="00FE1959" w:rsidRDefault="00FE1959" w:rsidP="00853743">
      <w:pPr>
        <w:pStyle w:val="Default"/>
        <w:jc w:val="center"/>
      </w:pPr>
      <w:bookmarkStart w:id="0" w:name="_GoBack"/>
      <w:bookmarkEnd w:id="0"/>
      <w:r w:rsidRPr="00FE1959">
        <w:rPr>
          <w:b/>
          <w:bCs/>
        </w:rPr>
        <w:lastRenderedPageBreak/>
        <w:t>Пояснительная записка</w:t>
      </w:r>
    </w:p>
    <w:p w:rsidR="00FE1959" w:rsidRPr="00FE1959" w:rsidRDefault="00FE1959" w:rsidP="00FE1959">
      <w:pPr>
        <w:pStyle w:val="Default"/>
      </w:pPr>
      <w:r w:rsidRPr="00FE1959">
        <w:rPr>
          <w:b/>
          <w:bCs/>
        </w:rPr>
        <w:t xml:space="preserve">Нормативные документы, обеспечивающие реализацию программы: </w:t>
      </w:r>
    </w:p>
    <w:p w:rsidR="00FE1959" w:rsidRPr="00FE1959" w:rsidRDefault="00FE1959" w:rsidP="00FE1959">
      <w:pPr>
        <w:pStyle w:val="Default"/>
      </w:pPr>
      <w:r w:rsidRPr="00FE1959">
        <w:t xml:space="preserve"> Федеральный закон «Об образовании в РФ» №ФЗ-273 от 29.12.2012г.; </w:t>
      </w:r>
    </w:p>
    <w:p w:rsidR="00FE1959" w:rsidRPr="00FE1959" w:rsidRDefault="00FE1959" w:rsidP="00FE1959">
      <w:pPr>
        <w:pStyle w:val="Default"/>
      </w:pPr>
      <w:r w:rsidRPr="00FE1959">
        <w:t xml:space="preserve"> Федеральный компонент государственного образовательного стандарта, утвержденный Приказом Минобразования РФ от 05.03.2004г №1089, </w:t>
      </w:r>
    </w:p>
    <w:p w:rsidR="00FE1959" w:rsidRPr="00FE1959" w:rsidRDefault="00FE1959" w:rsidP="00FE1959">
      <w:pPr>
        <w:pStyle w:val="Default"/>
      </w:pPr>
      <w:r w:rsidRPr="00FE1959">
        <w:t xml:space="preserve"> Приказ </w:t>
      </w:r>
      <w:proofErr w:type="spellStart"/>
      <w:r w:rsidRPr="00FE1959">
        <w:t>Минобрнауки</w:t>
      </w:r>
      <w:proofErr w:type="spellEnd"/>
      <w:r w:rsidRPr="00FE1959">
        <w:t xml:space="preserve"> России от 30.08.2013 года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FE1959" w:rsidRPr="00FE1959" w:rsidRDefault="00FE1959" w:rsidP="00FE1959">
      <w:pPr>
        <w:pStyle w:val="Default"/>
      </w:pPr>
      <w:r w:rsidRPr="00FE1959">
        <w:t xml:space="preserve"> Приказ Министерства образования и науки РФ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21 апреля 2016 года). </w:t>
      </w:r>
    </w:p>
    <w:p w:rsidR="00FE1959" w:rsidRPr="00FE1959" w:rsidRDefault="00FE1959" w:rsidP="00FE1959">
      <w:pPr>
        <w:pStyle w:val="Default"/>
      </w:pPr>
      <w:proofErr w:type="gramStart"/>
      <w:r w:rsidRPr="00FE1959">
        <w:t xml:space="preserve"> Постановление Главного государственного санитарного врача РФ от 29 декабря 2010г. № 189 г. «Об утверждении </w:t>
      </w:r>
      <w:proofErr w:type="spellStart"/>
      <w:r w:rsidRPr="00FE1959">
        <w:t>СанПин</w:t>
      </w:r>
      <w:proofErr w:type="spellEnd"/>
      <w:r w:rsidRPr="00FE1959">
        <w:t xml:space="preserve"> 2.4.2.2821-10 «Санитарно-эпидемиологические требования к условиям и организации обучения в общеобразовательных учреждения». </w:t>
      </w:r>
      <w:proofErr w:type="gramEnd"/>
    </w:p>
    <w:p w:rsidR="00FE1959" w:rsidRPr="00FE1959" w:rsidRDefault="00FE1959" w:rsidP="00FE1959">
      <w:pPr>
        <w:pStyle w:val="Default"/>
      </w:pPr>
      <w:r w:rsidRPr="00FE1959">
        <w:rPr>
          <w:b/>
          <w:bCs/>
        </w:rPr>
        <w:t xml:space="preserve">Статус документа </w:t>
      </w:r>
    </w:p>
    <w:p w:rsidR="00FE1959" w:rsidRPr="00FE1959" w:rsidRDefault="00FE1959" w:rsidP="00FE1959">
      <w:pPr>
        <w:pStyle w:val="Default"/>
      </w:pPr>
      <w:r w:rsidRPr="00FE1959">
        <w:t xml:space="preserve">Программа составлена </w:t>
      </w:r>
      <w:proofErr w:type="gramStart"/>
      <w:r w:rsidRPr="00FE1959">
        <w:t>в соответствии с федеральным компонентом государственного образовательного стандарта на основе программы для общеобразовательных учреждений по биологии</w:t>
      </w:r>
      <w:proofErr w:type="gramEnd"/>
      <w:r w:rsidRPr="00FE1959">
        <w:t xml:space="preserve"> под руководством В. В. Пасечника /авт.-сост. Г. М. </w:t>
      </w:r>
      <w:proofErr w:type="spellStart"/>
      <w:r w:rsidRPr="00FE1959">
        <w:t>Пальдяева</w:t>
      </w:r>
      <w:proofErr w:type="spellEnd"/>
      <w:r w:rsidRPr="00FE1959">
        <w:t xml:space="preserve">. - М.: Дрофа, 2009./, полностью отражающей содержание Примерной программы, в соответствии с учебником, допущенным Министерством образования Российской Федерации: А. А. Каменский, Е. А. </w:t>
      </w:r>
      <w:proofErr w:type="spellStart"/>
      <w:r w:rsidRPr="00FE1959">
        <w:t>Криксунов</w:t>
      </w:r>
      <w:proofErr w:type="spellEnd"/>
      <w:r w:rsidRPr="00FE1959">
        <w:t xml:space="preserve">, В. В. Пасечник. «Общая биология». 10-11 классы. М. Дрофа, 2006. </w:t>
      </w:r>
    </w:p>
    <w:p w:rsidR="00FE1959" w:rsidRPr="00FE1959" w:rsidRDefault="00FE1959" w:rsidP="00FE1959">
      <w:pPr>
        <w:pStyle w:val="Default"/>
      </w:pPr>
      <w:r w:rsidRPr="00FE1959">
        <w:rPr>
          <w:b/>
          <w:bCs/>
        </w:rPr>
        <w:t xml:space="preserve">Общая характеристика учебного предмета </w:t>
      </w:r>
    </w:p>
    <w:p w:rsidR="00FE1959" w:rsidRPr="00FE1959" w:rsidRDefault="00FE1959" w:rsidP="00FE1959">
      <w:pPr>
        <w:pStyle w:val="Default"/>
      </w:pPr>
      <w:r w:rsidRPr="00FE1959">
        <w:t xml:space="preserve">Биология как учебный предмет -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ориентации. </w:t>
      </w:r>
    </w:p>
    <w:p w:rsidR="00FE1959" w:rsidRPr="00FE1959" w:rsidRDefault="00FE1959" w:rsidP="00FE1959">
      <w:pPr>
        <w:pStyle w:val="Default"/>
      </w:pPr>
      <w:r w:rsidRPr="00FE1959">
        <w:t xml:space="preserve">Базовый уровень стандарта ориентирован на формирование общей биологической грамотности и научного мировоззрения учащихся. Изучение курса «Биология» в 10 — 11 классах на базовом уровне основывается на знаниях, полученных учащимися в основной школе, и направлено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</w:t>
      </w:r>
    </w:p>
    <w:p w:rsidR="00FE1959" w:rsidRPr="00FE1959" w:rsidRDefault="00FE1959" w:rsidP="00FE1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959">
        <w:rPr>
          <w:rFonts w:ascii="Times New Roman" w:hAnsi="Times New Roman"/>
          <w:sz w:val="24"/>
          <w:szCs w:val="24"/>
        </w:rPr>
        <w:t xml:space="preserve">Изучение биологии в средней школе продолжается варианту концентрической программы (автор </w:t>
      </w:r>
      <w:proofErr w:type="spellStart"/>
      <w:r w:rsidRPr="00FE1959">
        <w:rPr>
          <w:rFonts w:ascii="Times New Roman" w:hAnsi="Times New Roman"/>
          <w:sz w:val="24"/>
          <w:szCs w:val="24"/>
        </w:rPr>
        <w:t>В.В.Пасечник</w:t>
      </w:r>
      <w:proofErr w:type="spellEnd"/>
      <w:r w:rsidRPr="00FE1959">
        <w:rPr>
          <w:rFonts w:ascii="Times New Roman" w:hAnsi="Times New Roman"/>
          <w:sz w:val="24"/>
          <w:szCs w:val="24"/>
        </w:rPr>
        <w:t xml:space="preserve">), которая является логическим продолжением программы по биологии основной школы. Таким образом, соблюдается преемственность в изучении биологии между основной и средней (полной) школой. </w:t>
      </w:r>
    </w:p>
    <w:p w:rsidR="00FE1959" w:rsidRPr="00FE1959" w:rsidRDefault="00FE1959" w:rsidP="00FE1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959">
        <w:rPr>
          <w:rFonts w:ascii="Times New Roman" w:hAnsi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программой </w:t>
      </w:r>
      <w:proofErr w:type="spellStart"/>
      <w:r w:rsidRPr="00FE1959">
        <w:rPr>
          <w:rFonts w:ascii="Times New Roman" w:hAnsi="Times New Roman"/>
          <w:sz w:val="24"/>
          <w:szCs w:val="24"/>
        </w:rPr>
        <w:t>В.В.Пасечника</w:t>
      </w:r>
      <w:proofErr w:type="spellEnd"/>
      <w:r w:rsidRPr="00FE1959">
        <w:rPr>
          <w:rFonts w:ascii="Times New Roman" w:hAnsi="Times New Roman"/>
          <w:sz w:val="24"/>
          <w:szCs w:val="24"/>
        </w:rPr>
        <w:t xml:space="preserve">. При выполнении практических и лабораторных работ изучаются живые биологические объекты, микропрепараты, гербарии, коллекции и т.д. Выполнение практической работы направлено на формирование </w:t>
      </w:r>
      <w:proofErr w:type="spellStart"/>
      <w:r w:rsidRPr="00FE195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E1959">
        <w:rPr>
          <w:rFonts w:ascii="Times New Roman" w:hAnsi="Times New Roman"/>
          <w:sz w:val="24"/>
          <w:szCs w:val="24"/>
        </w:rPr>
        <w:t xml:space="preserve"> умений, а также умений учебно-познавательной деятельности. </w:t>
      </w:r>
    </w:p>
    <w:p w:rsidR="00FE1959" w:rsidRPr="00FE1959" w:rsidRDefault="00FE1959" w:rsidP="00FE1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959">
        <w:rPr>
          <w:rFonts w:ascii="Times New Roman" w:hAnsi="Times New Roman"/>
          <w:b/>
          <w:bCs/>
          <w:sz w:val="24"/>
          <w:szCs w:val="24"/>
        </w:rPr>
        <w:t xml:space="preserve">Место предмета в учебном плане </w:t>
      </w:r>
    </w:p>
    <w:p w:rsidR="00FE1959" w:rsidRPr="00FE1959" w:rsidRDefault="00FE1959" w:rsidP="00FE1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959">
        <w:rPr>
          <w:rFonts w:ascii="Times New Roman" w:hAnsi="Times New Roman"/>
          <w:sz w:val="24"/>
          <w:szCs w:val="24"/>
        </w:rPr>
        <w:t xml:space="preserve">Согласно действующему Базисному учебному плану рабочая программа для 10-11-х классов предусматривает обучение биологии в объеме 1 часа в неделю, всего 68 часов: 34час. в 10 классе и 34час в 11 классе. </w:t>
      </w:r>
    </w:p>
    <w:p w:rsidR="00FE1959" w:rsidRPr="00FE1959" w:rsidRDefault="00FE1959" w:rsidP="00FE1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959">
        <w:rPr>
          <w:rFonts w:ascii="Times New Roman" w:hAnsi="Times New Roman"/>
          <w:b/>
          <w:bCs/>
          <w:sz w:val="24"/>
          <w:szCs w:val="24"/>
        </w:rPr>
        <w:t xml:space="preserve">Цели и задачи, решаемые при реализации рабочей программы </w:t>
      </w:r>
    </w:p>
    <w:p w:rsidR="00FE1959" w:rsidRPr="00FE1959" w:rsidRDefault="00FE1959" w:rsidP="00FE1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959">
        <w:rPr>
          <w:rFonts w:ascii="Times New Roman" w:hAnsi="Times New Roman"/>
          <w:sz w:val="24"/>
          <w:szCs w:val="24"/>
        </w:rPr>
        <w:t xml:space="preserve">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естественной картины мира; методах научного познания; </w:t>
      </w:r>
    </w:p>
    <w:p w:rsidR="00FE1959" w:rsidRPr="00FE1959" w:rsidRDefault="00FE1959" w:rsidP="00FE1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959">
        <w:rPr>
          <w:rFonts w:ascii="Times New Roman" w:hAnsi="Times New Roman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развитий современных технологий; проводить: </w:t>
      </w:r>
    </w:p>
    <w:p w:rsidR="00FE1959" w:rsidRPr="00FE1959" w:rsidRDefault="00FE1959" w:rsidP="00FE1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959">
        <w:rPr>
          <w:rFonts w:ascii="Times New Roman" w:hAnsi="Times New Roman"/>
          <w:sz w:val="24"/>
          <w:szCs w:val="24"/>
        </w:rPr>
        <w:t xml:space="preserve">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FE1959" w:rsidRPr="00FE1959" w:rsidRDefault="00FE1959" w:rsidP="00FE1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959">
        <w:rPr>
          <w:rFonts w:ascii="Times New Roman" w:hAnsi="Times New Roman"/>
          <w:sz w:val="24"/>
          <w:szCs w:val="24"/>
        </w:rPr>
        <w:lastRenderedPageBreak/>
        <w:t xml:space="preserve">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</w:t>
      </w:r>
    </w:p>
    <w:p w:rsidR="00FE1959" w:rsidRPr="00FE1959" w:rsidRDefault="00FE1959" w:rsidP="00FE1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959">
        <w:rPr>
          <w:rFonts w:ascii="Times New Roman" w:hAnsi="Times New Roman"/>
          <w:sz w:val="24"/>
          <w:szCs w:val="24"/>
        </w:rPr>
        <w:t xml:space="preserve">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</w:t>
      </w:r>
    </w:p>
    <w:p w:rsidR="00FE1959" w:rsidRPr="00FE1959" w:rsidRDefault="00FE1959" w:rsidP="00FE1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959">
        <w:rPr>
          <w:rFonts w:ascii="Times New Roman" w:hAnsi="Times New Roman"/>
          <w:sz w:val="24"/>
          <w:szCs w:val="24"/>
        </w:rPr>
        <w:t xml:space="preserve">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 </w:t>
      </w:r>
    </w:p>
    <w:p w:rsidR="00FE1959" w:rsidRPr="00FE1959" w:rsidRDefault="00FE1959" w:rsidP="00FE1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959">
        <w:rPr>
          <w:rFonts w:ascii="Times New Roman" w:hAnsi="Times New Roman"/>
          <w:b/>
          <w:bCs/>
          <w:sz w:val="24"/>
          <w:szCs w:val="24"/>
        </w:rPr>
        <w:t xml:space="preserve">Обще учебные умения, навыки и способы деятельности </w:t>
      </w:r>
    </w:p>
    <w:p w:rsidR="00FE1959" w:rsidRPr="00FE1959" w:rsidRDefault="00FE1959" w:rsidP="00FE1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959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FE195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E1959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сравнение объектов, анализ, оценка, поиск информации в различных источниках. </w:t>
      </w:r>
    </w:p>
    <w:p w:rsidR="00FE1959" w:rsidRPr="00FE1959" w:rsidRDefault="00FE1959" w:rsidP="00FE1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959"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учащихся </w:t>
      </w:r>
    </w:p>
    <w:p w:rsidR="00FE1959" w:rsidRPr="00FE1959" w:rsidRDefault="00FE1959" w:rsidP="00FE1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959">
        <w:rPr>
          <w:rFonts w:ascii="Times New Roman" w:hAnsi="Times New Roman"/>
          <w:sz w:val="24"/>
          <w:szCs w:val="24"/>
        </w:rPr>
        <w:t xml:space="preserve">В результате изучения биологии в 10 - 11 классе ученик должен знать: </w:t>
      </w:r>
    </w:p>
    <w:p w:rsidR="003B6E35" w:rsidRDefault="00FE1959" w:rsidP="00FE195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1959">
        <w:rPr>
          <w:rFonts w:ascii="Times New Roman" w:hAnsi="Times New Roman"/>
          <w:b/>
          <w:bCs/>
          <w:i/>
          <w:iCs/>
          <w:sz w:val="24"/>
          <w:szCs w:val="24"/>
        </w:rPr>
        <w:t>знать/понимать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 основные положения биологических теорий (клеточная, эволюционная теория Ч. Дарвина); учения В.И. Вернадского о биосфере; сущность законов </w:t>
      </w:r>
      <w:proofErr w:type="spellStart"/>
      <w:r w:rsidRPr="007670D0">
        <w:rPr>
          <w:rFonts w:ascii="Times New Roman" w:hAnsi="Times New Roman"/>
          <w:sz w:val="24"/>
          <w:szCs w:val="24"/>
        </w:rPr>
        <w:t>Г.Менделя</w:t>
      </w:r>
      <w:proofErr w:type="spellEnd"/>
      <w:r w:rsidRPr="007670D0">
        <w:rPr>
          <w:rFonts w:ascii="Times New Roman" w:hAnsi="Times New Roman"/>
          <w:sz w:val="24"/>
          <w:szCs w:val="24"/>
        </w:rPr>
        <w:t>, закономерностей изменчивости;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 строение биологических объектов: клетки; генов и хромосом; вида и экосистем (структура);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 сущности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 вклад выдающихся ученых в развитие биологической науки;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уметь: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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единства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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 описывать особей видов по морфологическому критерию;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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</w:r>
      <w:proofErr w:type="gramStart"/>
      <w:r w:rsidRPr="007670D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7670D0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7670D0">
        <w:rPr>
          <w:rFonts w:ascii="Times New Roman" w:hAnsi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 анализировать и оценивать разные гипотезы сущности жизни, происхождение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 изучать изменения в экосистемах на биологических моделях;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 находить информацию о биологических объектах в различных источниках (учебных тестах, справочниках, научн</w:t>
      </w:r>
      <w:proofErr w:type="gramStart"/>
      <w:r w:rsidRPr="007670D0">
        <w:rPr>
          <w:rFonts w:ascii="Times New Roman" w:hAnsi="Times New Roman"/>
          <w:sz w:val="24"/>
          <w:szCs w:val="24"/>
        </w:rPr>
        <w:t>о-</w:t>
      </w:r>
      <w:proofErr w:type="gramEnd"/>
      <w:r w:rsidRPr="007670D0">
        <w:rPr>
          <w:rFonts w:ascii="Times New Roman" w:hAnsi="Times New Roman"/>
          <w:sz w:val="24"/>
          <w:szCs w:val="24"/>
        </w:rPr>
        <w:t xml:space="preserve"> популярных изданиях, компьютерных базах данных, Интернет- ресурсах) и критически ее оценивать;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 для соблюдения мер профилактики отравлений, вирусных и других заболеваний, стрессов, вредных привычек;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 правил поведения в природной среде;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 оказания первой помощи при простудных и других заболеваниях, отравлении пищевыми продуктами;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 оценки этических аспектов некоторых исследований в области биотехнологии.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70D0">
        <w:rPr>
          <w:rFonts w:ascii="Times New Roman" w:hAnsi="Times New Roman"/>
          <w:sz w:val="24"/>
          <w:szCs w:val="24"/>
        </w:rPr>
        <w:t xml:space="preserve">Результаты освоения курса биологии Требования на базовом уровне направлены на реализацию </w:t>
      </w:r>
      <w:proofErr w:type="spellStart"/>
      <w:r w:rsidRPr="007670D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670D0">
        <w:rPr>
          <w:rFonts w:ascii="Times New Roman" w:hAnsi="Times New Roman"/>
          <w:sz w:val="24"/>
          <w:szCs w:val="24"/>
        </w:rPr>
        <w:t xml:space="preserve">, практико-ориентированного и личностно - ориентированного подходов: освоение </w:t>
      </w:r>
      <w:r w:rsidRPr="007670D0">
        <w:rPr>
          <w:rFonts w:ascii="Times New Roman" w:hAnsi="Times New Roman"/>
          <w:sz w:val="24"/>
          <w:szCs w:val="24"/>
        </w:rPr>
        <w:lastRenderedPageBreak/>
        <w:t xml:space="preserve">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  <w:proofErr w:type="gramEnd"/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b/>
          <w:bCs/>
          <w:sz w:val="24"/>
          <w:szCs w:val="24"/>
        </w:rPr>
        <w:t xml:space="preserve">Содержание курса (68 час)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b/>
          <w:bCs/>
          <w:sz w:val="24"/>
          <w:szCs w:val="24"/>
        </w:rPr>
        <w:t xml:space="preserve">РАЗДЕЛ 1. Введение. (2 часа).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1.1. Краткая история развития биологии. Методы исследования в биологии (2 часа). Объект изучения биологии — живая природа. Краткая история развития биологии. Методы исследования в биологии. Роль биологических теорий, идей, гипотез в формировании современной естественнонаучной картины мира.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1.2. Сущность жизни и свойства живого. Уровни организации живой материи (2 часа). Сущность жизни и свойства живого. Уровни организации живой материи. Биологические системы. Методы познания живой природы.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i/>
          <w:iCs/>
          <w:sz w:val="24"/>
          <w:szCs w:val="24"/>
        </w:rPr>
        <w:t xml:space="preserve">Демонстрация: </w:t>
      </w:r>
      <w:r w:rsidRPr="007670D0">
        <w:rPr>
          <w:rFonts w:ascii="Times New Roman" w:hAnsi="Times New Roman"/>
          <w:sz w:val="24"/>
          <w:szCs w:val="24"/>
        </w:rPr>
        <w:t xml:space="preserve">Портреты ученых. Схемы: «Связь биологии с другими науками», «Система биологических наук», «Биологические системы», «Уровни организации живой природы», «Свойства живой материи», «Методы познания живой природы». </w:t>
      </w:r>
      <w:r w:rsidRPr="007670D0">
        <w:rPr>
          <w:rFonts w:ascii="Times New Roman" w:hAnsi="Times New Roman"/>
          <w:b/>
          <w:bCs/>
          <w:sz w:val="24"/>
          <w:szCs w:val="24"/>
        </w:rPr>
        <w:t xml:space="preserve">РАЗДЕЛ 2 Основы цитологии (18 часов)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b/>
          <w:bCs/>
          <w:sz w:val="24"/>
          <w:szCs w:val="24"/>
        </w:rPr>
        <w:t xml:space="preserve">Химический состав клетки </w:t>
      </w:r>
      <w:r w:rsidRPr="007670D0">
        <w:rPr>
          <w:rFonts w:ascii="Times New Roman" w:hAnsi="Times New Roman"/>
          <w:sz w:val="24"/>
          <w:szCs w:val="24"/>
        </w:rPr>
        <w:t xml:space="preserve">(6 часов).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Тема 2.1. Методы цитологии. Клеточная теория Развитие знаний о клетке (</w:t>
      </w:r>
      <w:r w:rsidRPr="007670D0">
        <w:rPr>
          <w:rFonts w:ascii="Times New Roman" w:hAnsi="Times New Roman"/>
          <w:i/>
          <w:iCs/>
          <w:sz w:val="24"/>
          <w:szCs w:val="24"/>
        </w:rPr>
        <w:t xml:space="preserve">Р. Гук, Р. Вирхов, К. Бэр, М. </w:t>
      </w:r>
      <w:proofErr w:type="spellStart"/>
      <w:r w:rsidRPr="007670D0">
        <w:rPr>
          <w:rFonts w:ascii="Times New Roman" w:hAnsi="Times New Roman"/>
          <w:i/>
          <w:iCs/>
          <w:sz w:val="24"/>
          <w:szCs w:val="24"/>
        </w:rPr>
        <w:t>Шлейден</w:t>
      </w:r>
      <w:proofErr w:type="spellEnd"/>
      <w:r w:rsidRPr="007670D0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7670D0">
        <w:rPr>
          <w:rFonts w:ascii="Times New Roman" w:hAnsi="Times New Roman"/>
          <w:i/>
          <w:iCs/>
          <w:sz w:val="24"/>
          <w:szCs w:val="24"/>
        </w:rPr>
        <w:t>Т.Шванн</w:t>
      </w:r>
      <w:proofErr w:type="spellEnd"/>
      <w:r w:rsidRPr="007670D0">
        <w:rPr>
          <w:rFonts w:ascii="Times New Roman" w:hAnsi="Times New Roman"/>
          <w:sz w:val="24"/>
          <w:szCs w:val="24"/>
        </w:rPr>
        <w:t xml:space="preserve">). Клеточная теория и ее основные положения. Роль клеточной теории в становлении современной естественнонаучной картины мира. Методы цитологии.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2.2.Химический состав клетки Химический состав клетки. Неорганические и органические вещества и их роль в клетке. Тема 2.3. Углеводы и липиды.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2.4.Строение и функции белков.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2.5. Нуклеиновые кислоты: ДНК, РНК, типы РНК.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2.6. АТФ и другие органические соединения клетки.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b/>
          <w:bCs/>
          <w:sz w:val="24"/>
          <w:szCs w:val="24"/>
        </w:rPr>
        <w:t xml:space="preserve">Строение клетки </w:t>
      </w:r>
      <w:r w:rsidRPr="007670D0">
        <w:rPr>
          <w:rFonts w:ascii="Times New Roman" w:hAnsi="Times New Roman"/>
          <w:sz w:val="24"/>
          <w:szCs w:val="24"/>
        </w:rPr>
        <w:t xml:space="preserve">(6 часа).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Строение клетки. Основные части и органоиды клетки, их функции; </w:t>
      </w:r>
      <w:proofErr w:type="spellStart"/>
      <w:r w:rsidRPr="007670D0">
        <w:rPr>
          <w:rFonts w:ascii="Times New Roman" w:hAnsi="Times New Roman"/>
          <w:sz w:val="24"/>
          <w:szCs w:val="24"/>
        </w:rPr>
        <w:t>эукариотические</w:t>
      </w:r>
      <w:proofErr w:type="spellEnd"/>
      <w:r w:rsidRPr="007670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670D0">
        <w:rPr>
          <w:rFonts w:ascii="Times New Roman" w:hAnsi="Times New Roman"/>
          <w:sz w:val="24"/>
          <w:szCs w:val="24"/>
        </w:rPr>
        <w:t>прокариотические</w:t>
      </w:r>
      <w:proofErr w:type="spellEnd"/>
      <w:r w:rsidRPr="007670D0">
        <w:rPr>
          <w:rFonts w:ascii="Times New Roman" w:hAnsi="Times New Roman"/>
          <w:sz w:val="24"/>
          <w:szCs w:val="24"/>
        </w:rPr>
        <w:t xml:space="preserve"> клетки. Строение и функции хромосом.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2.7. Общие сведения о клетках. Клеточная мембрана.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2.8-1.9. Цитоплазма и основные органоиды клетки (ЭПС, рибосомы, клеточный центр, комплекс </w:t>
      </w:r>
      <w:proofErr w:type="spellStart"/>
      <w:r w:rsidRPr="007670D0">
        <w:rPr>
          <w:rFonts w:ascii="Times New Roman" w:hAnsi="Times New Roman"/>
          <w:sz w:val="24"/>
          <w:szCs w:val="24"/>
        </w:rPr>
        <w:t>Гольджи</w:t>
      </w:r>
      <w:proofErr w:type="spellEnd"/>
      <w:r w:rsidRPr="007670D0">
        <w:rPr>
          <w:rFonts w:ascii="Times New Roman" w:hAnsi="Times New Roman"/>
          <w:sz w:val="24"/>
          <w:szCs w:val="24"/>
        </w:rPr>
        <w:t xml:space="preserve">, лизосомы, клеточные включения, митохондрии, пластиды, органоиды движения).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2.10. Ядро. Хромосомный набор клетки.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>Тема 2.11. Особенности строения клеток пр</w:t>
      </w:r>
      <w:proofErr w:type="gramStart"/>
      <w:r w:rsidRPr="007670D0">
        <w:rPr>
          <w:rFonts w:ascii="Times New Roman" w:hAnsi="Times New Roman"/>
          <w:sz w:val="24"/>
          <w:szCs w:val="24"/>
        </w:rPr>
        <w:t>о-</w:t>
      </w:r>
      <w:proofErr w:type="gramEnd"/>
      <w:r w:rsidRPr="007670D0">
        <w:rPr>
          <w:rFonts w:ascii="Times New Roman" w:hAnsi="Times New Roman"/>
          <w:sz w:val="24"/>
          <w:szCs w:val="24"/>
        </w:rPr>
        <w:t xml:space="preserve"> и эукариот. Сходства и различия в строении клеток растений, животных и грибов.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2.12. Неклеточные формы жизни. Вирусы и бактериофаги. ВИЧ-инфекция и СПИД.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i/>
          <w:iCs/>
          <w:sz w:val="24"/>
          <w:szCs w:val="24"/>
        </w:rPr>
        <w:t>Демонстрация</w:t>
      </w:r>
      <w:r w:rsidRPr="007670D0">
        <w:rPr>
          <w:rFonts w:ascii="Times New Roman" w:hAnsi="Times New Roman"/>
          <w:sz w:val="24"/>
          <w:szCs w:val="24"/>
        </w:rPr>
        <w:t xml:space="preserve">: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Схемы, таблицы, фрагменты видеофильмов и компьютерных программ: «Строение молекулы белка», «Строение молекулы ДНК», «Строение молекулы РНК», «Строение клетки», «Строение клеток прокариот и эукариот», «Строение вируса», «Хромосомы», «Характеристика гена», «Удвоение молекулы ДНК».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i/>
          <w:iCs/>
          <w:sz w:val="24"/>
          <w:szCs w:val="24"/>
        </w:rPr>
        <w:t xml:space="preserve">Лабораторные и практические работы: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Наблюдение клеток растений и животных под микроскопом на готовых микропрепаратах и их описание. Сравнение строения клеток растений и животных. Приготовление и описание микропрепаратов клеток растений.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b/>
          <w:bCs/>
          <w:sz w:val="24"/>
          <w:szCs w:val="24"/>
        </w:rPr>
        <w:t xml:space="preserve">Обмен веществ </w:t>
      </w:r>
      <w:r w:rsidRPr="007670D0">
        <w:rPr>
          <w:rFonts w:ascii="Times New Roman" w:hAnsi="Times New Roman"/>
          <w:sz w:val="24"/>
          <w:szCs w:val="24"/>
        </w:rPr>
        <w:t xml:space="preserve">(6 часов)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2.13. Обмен веществ и превращения энергии. Типы питания клетки.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2.14. Энергетический обмен в клетке.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2.15.Фотосинтез и хемосинтез.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2.16. Генетический код и его свойства.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2.17-2.18. Синтез белков в клетке. Процессы транскрипции и трансляции, их регуляция.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b/>
          <w:bCs/>
          <w:sz w:val="24"/>
          <w:szCs w:val="24"/>
        </w:rPr>
        <w:t xml:space="preserve">РАЗДЕЛ 3. Размножение и индивидуальное развитие организмов </w:t>
      </w:r>
      <w:r w:rsidRPr="007670D0">
        <w:rPr>
          <w:rFonts w:ascii="Times New Roman" w:hAnsi="Times New Roman"/>
          <w:sz w:val="24"/>
          <w:szCs w:val="24"/>
        </w:rPr>
        <w:t xml:space="preserve">(6 часа)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3.1. Жизненный цикл клетки. Митоз. Амитоз.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3.2. Мейоз.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3.3. Формы размножения организмов: бесполое и половое.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3.4. Строение и развитие половых клеток.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3.5. Оплодотворение и процессы онтогенеза.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3.6. Индивидуальное развитие организмов - эмбриональный и постэмбриональный период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b/>
          <w:bCs/>
          <w:sz w:val="24"/>
          <w:szCs w:val="24"/>
        </w:rPr>
        <w:t xml:space="preserve">Раздел 4. Основы генетики </w:t>
      </w:r>
      <w:r w:rsidRPr="007670D0">
        <w:rPr>
          <w:rFonts w:ascii="Times New Roman" w:hAnsi="Times New Roman"/>
          <w:sz w:val="24"/>
          <w:szCs w:val="24"/>
        </w:rPr>
        <w:t xml:space="preserve">(8 часов).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lastRenderedPageBreak/>
        <w:t xml:space="preserve">Тема 4.1. Генетика — наука о закономерностях наследственности и изменчивости. Гибридологический метод.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Г. Мендель — основоположник генетики. Генетическая терминология и символика.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4.2. Закономерности наследования, установленные Г. Менделем. Моногибридное скрещивание.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4.3. Множественные аллели. Анализирующее скрещивание.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4.4. </w:t>
      </w:r>
      <w:proofErr w:type="spellStart"/>
      <w:r w:rsidRPr="007670D0">
        <w:rPr>
          <w:rFonts w:ascii="Times New Roman" w:hAnsi="Times New Roman"/>
          <w:sz w:val="24"/>
          <w:szCs w:val="24"/>
        </w:rPr>
        <w:t>Дигибридное</w:t>
      </w:r>
      <w:proofErr w:type="spellEnd"/>
      <w:r w:rsidRPr="007670D0">
        <w:rPr>
          <w:rFonts w:ascii="Times New Roman" w:hAnsi="Times New Roman"/>
          <w:sz w:val="24"/>
          <w:szCs w:val="24"/>
        </w:rPr>
        <w:t xml:space="preserve"> скрещивание. Закон независимого наследования признаков.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4.5. Практическая работа «Решение задач по генетике».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4.6. Генетика пола. Сцепленное с полом наследование.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4.7. Хромосомная теория наследственности. Взаимодействие неаллельных генов. Цитоплазматическая наследственность.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4.8. Изменчивость. Норма реакции. Мутации: виды и причины.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i/>
          <w:iCs/>
          <w:sz w:val="24"/>
          <w:szCs w:val="24"/>
        </w:rPr>
        <w:t>Демонстрация</w:t>
      </w:r>
      <w:r w:rsidRPr="007670D0">
        <w:rPr>
          <w:rFonts w:ascii="Times New Roman" w:hAnsi="Times New Roman"/>
          <w:sz w:val="24"/>
          <w:szCs w:val="24"/>
        </w:rPr>
        <w:t xml:space="preserve">: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Схемы, таблицы, фрагменты видеофильмов и компьютерных программ: </w:t>
      </w:r>
      <w:proofErr w:type="gramStart"/>
      <w:r w:rsidRPr="007670D0">
        <w:rPr>
          <w:rFonts w:ascii="Times New Roman" w:hAnsi="Times New Roman"/>
          <w:sz w:val="24"/>
          <w:szCs w:val="24"/>
        </w:rPr>
        <w:t>«Многообразие организмов», «Обмен веществ и превращения энергии в клетке», «Фотосинтез», «Деление клетки (митоз, мейоз)», «Способы бесполого размножения», «Половые клетки», «Оплодотворение у растений и животных», «Индивидуальное развитие организма», «Моногибридное скрещивание», «</w:t>
      </w:r>
      <w:proofErr w:type="spellStart"/>
      <w:r w:rsidRPr="007670D0">
        <w:rPr>
          <w:rFonts w:ascii="Times New Roman" w:hAnsi="Times New Roman"/>
          <w:sz w:val="24"/>
          <w:szCs w:val="24"/>
        </w:rPr>
        <w:t>Дигибридное</w:t>
      </w:r>
      <w:proofErr w:type="spellEnd"/>
      <w:r w:rsidRPr="007670D0">
        <w:rPr>
          <w:rFonts w:ascii="Times New Roman" w:hAnsi="Times New Roman"/>
          <w:sz w:val="24"/>
          <w:szCs w:val="24"/>
        </w:rPr>
        <w:t xml:space="preserve"> скрещивание», «Перекрест хромосом», «Неполное доминирование», «Сцепленное наследование», «Наследование, сцепленное с полом», «Наследственные болезни человека», «Влияние алкоголизма, наркомании, курения на наследственность», «Мутации», «</w:t>
      </w:r>
      <w:proofErr w:type="spellStart"/>
      <w:r w:rsidRPr="007670D0">
        <w:rPr>
          <w:rFonts w:ascii="Times New Roman" w:hAnsi="Times New Roman"/>
          <w:sz w:val="24"/>
          <w:szCs w:val="24"/>
        </w:rPr>
        <w:t>Модификационная</w:t>
      </w:r>
      <w:proofErr w:type="spellEnd"/>
      <w:r w:rsidRPr="007670D0">
        <w:rPr>
          <w:rFonts w:ascii="Times New Roman" w:hAnsi="Times New Roman"/>
          <w:sz w:val="24"/>
          <w:szCs w:val="24"/>
        </w:rPr>
        <w:t xml:space="preserve"> изменчивость», «Центры многообразия и происхождения культурных растений», «Искусственный</w:t>
      </w:r>
      <w:proofErr w:type="gramEnd"/>
      <w:r w:rsidRPr="007670D0">
        <w:rPr>
          <w:rFonts w:ascii="Times New Roman" w:hAnsi="Times New Roman"/>
          <w:sz w:val="24"/>
          <w:szCs w:val="24"/>
        </w:rPr>
        <w:t xml:space="preserve"> отбор», «Гибридизация», «Исследования в области биотехнологии».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i/>
          <w:iCs/>
          <w:sz w:val="24"/>
          <w:szCs w:val="24"/>
        </w:rPr>
        <w:t>Лабораторные и практические работы</w:t>
      </w:r>
      <w:r w:rsidRPr="007670D0">
        <w:rPr>
          <w:rFonts w:ascii="Times New Roman" w:hAnsi="Times New Roman"/>
          <w:sz w:val="24"/>
          <w:szCs w:val="24"/>
        </w:rPr>
        <w:t xml:space="preserve">: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Выявление признаков сходства зародышей человека и других млекопитающих как доказательство их родства.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Составление простейших схем скрещивания.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Решение элементарных генетических задач.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Выявление источников мутагенов в окружающей среде (косвенно) и оценка возможных последствий их влияния на организм.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Анализ и оценка этических аспектов развития некоторых исследований в биотехнологии. </w:t>
      </w:r>
      <w:r w:rsidRPr="007670D0">
        <w:rPr>
          <w:rFonts w:ascii="Times New Roman" w:hAnsi="Times New Roman"/>
          <w:b/>
          <w:bCs/>
          <w:sz w:val="24"/>
          <w:szCs w:val="24"/>
        </w:rPr>
        <w:t xml:space="preserve">РАЗДЕЛ 5. Повторение </w:t>
      </w:r>
      <w:r w:rsidRPr="007670D0">
        <w:rPr>
          <w:rFonts w:ascii="Times New Roman" w:hAnsi="Times New Roman"/>
          <w:sz w:val="24"/>
          <w:szCs w:val="24"/>
        </w:rPr>
        <w:t xml:space="preserve">(1 час)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5.1. Основные закономерности генетики. Наследственность и изменчивость, их значение для эволюции организмов.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b/>
          <w:bCs/>
          <w:sz w:val="24"/>
          <w:szCs w:val="24"/>
        </w:rPr>
        <w:t xml:space="preserve">Раздел 6. Генетика человека </w:t>
      </w:r>
      <w:r w:rsidRPr="007670D0">
        <w:rPr>
          <w:rFonts w:ascii="Times New Roman" w:hAnsi="Times New Roman"/>
          <w:sz w:val="24"/>
          <w:szCs w:val="24"/>
        </w:rPr>
        <w:t xml:space="preserve">(3 часа)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6.1Методы изучения наследственности человека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6.2. Генетические болезни, генотип и здоровье человека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6.3. Генетическая безопасность человека. Социальные проблемы генетики.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b/>
          <w:bCs/>
          <w:sz w:val="24"/>
          <w:szCs w:val="24"/>
        </w:rPr>
        <w:t xml:space="preserve">Раздел 7. Эволюционное учение </w:t>
      </w:r>
      <w:r w:rsidRPr="007670D0">
        <w:rPr>
          <w:rFonts w:ascii="Times New Roman" w:hAnsi="Times New Roman"/>
          <w:sz w:val="24"/>
          <w:szCs w:val="24"/>
        </w:rPr>
        <w:t xml:space="preserve">(9 часов)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7.1. Предпосылки учения Ч. Дарвина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7.2. Вид, его критерии.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7.3. Популяция — структурная единица вида, единица эволюции.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7.4. Борьба за существование и ее формы.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7.5. Возникновение адаптаций и их относительный характер.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7.6. Естественный отбор и его формы.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7.7. Видообразование, факторы эволюции и их характеристика.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7.8. Главные направления и пути эволюции органического мира.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7.9. Макроэволюция, ее доказательства. Систематика.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b/>
          <w:bCs/>
          <w:sz w:val="24"/>
          <w:szCs w:val="24"/>
        </w:rPr>
        <w:t xml:space="preserve">Раздел 8. Основы селекции и биотехнологии </w:t>
      </w:r>
      <w:r w:rsidRPr="007670D0">
        <w:rPr>
          <w:rFonts w:ascii="Times New Roman" w:hAnsi="Times New Roman"/>
          <w:sz w:val="24"/>
          <w:szCs w:val="24"/>
        </w:rPr>
        <w:t xml:space="preserve">(3 часа)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8.1. Основные методы селекции и биотехнологии.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8.2. Методы селекции растений и животных.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8.3. Методы селекции микроорганизмов. Биотехнология, генная и клеточная инженерия.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b/>
          <w:bCs/>
          <w:sz w:val="24"/>
          <w:szCs w:val="24"/>
        </w:rPr>
        <w:t xml:space="preserve">Раздел 9. Возникновение происхождение жизни на Земле </w:t>
      </w:r>
      <w:r w:rsidRPr="007670D0">
        <w:rPr>
          <w:rFonts w:ascii="Times New Roman" w:hAnsi="Times New Roman"/>
          <w:sz w:val="24"/>
          <w:szCs w:val="24"/>
        </w:rPr>
        <w:t xml:space="preserve">(2 часа).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9.1. Гипотезы происхождения жизни.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9.2. Основные этапы развития жизни на Земле. Краткая история развития органического мира.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b/>
          <w:bCs/>
          <w:sz w:val="24"/>
          <w:szCs w:val="24"/>
        </w:rPr>
        <w:t xml:space="preserve">Раздел 10. Антропогенез (4 часа)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14.1. Положение человека в системе животного мира.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14.2. Движущие силы и факторы антропогенеза.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14.3. Основные стадии антропогенеза.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14.4. Прародина человека. Расы, их происхождение, несостоятельность расизма.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i/>
          <w:iCs/>
          <w:sz w:val="24"/>
          <w:szCs w:val="24"/>
        </w:rPr>
        <w:lastRenderedPageBreak/>
        <w:t xml:space="preserve">Демонстрация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Схемы, таблицы, фрагменты видеофильмов и компьютерных программ: «Критерии вида», «Популяция — структурная единица вида, единица эволюции», «Движущие силы эволюции», «Возникновение и многообразие приспособлений у организмов», «Образование новых видов в природе», «Эволюция растительного мира», «Эволюция животного мира», «Редкие и исчезающие виды», «Формы сохранности ископаемых растений и животных», «Движущие силы антропогенеза», «Происхождение человека», «Происхождение человеческих рас».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b/>
          <w:bCs/>
          <w:sz w:val="24"/>
          <w:szCs w:val="24"/>
        </w:rPr>
        <w:t xml:space="preserve">Раздел 11. Основы экологии </w:t>
      </w:r>
      <w:r w:rsidRPr="007670D0">
        <w:rPr>
          <w:rFonts w:ascii="Times New Roman" w:hAnsi="Times New Roman"/>
          <w:sz w:val="24"/>
          <w:szCs w:val="24"/>
        </w:rPr>
        <w:t xml:space="preserve">(8 часов)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11.1. Предмет, задачи и методы экологии. Среда обитания организмов и ее факторы.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11.2. Местообитание и экологические ниши.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11.3. Основные типы экологических взаимодействий.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11.4. Основные экологические характеристики популяции, динамика популяции.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11.5. Экологические сообщества: структура и взаимосвязь организмов.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11.6. Пищевые цепи, экологические пирамиды.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11.7. Экологическая сукцессия.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11.8. Загрязнение окружающей среды и основы рационального природопользования.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b/>
          <w:bCs/>
          <w:sz w:val="24"/>
          <w:szCs w:val="24"/>
        </w:rPr>
        <w:t xml:space="preserve">Раздел 12. Эволюция биосферы и человек. </w:t>
      </w:r>
      <w:r w:rsidRPr="007670D0">
        <w:rPr>
          <w:rFonts w:ascii="Times New Roman" w:hAnsi="Times New Roman"/>
          <w:sz w:val="24"/>
          <w:szCs w:val="24"/>
        </w:rPr>
        <w:t xml:space="preserve">(3 часа)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12.1 Учение В. И. Вернадского о биосфере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Тема 12.2.Эволюция биосферы и антропогенное воздействие на биосферу. Ноосфера.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Резервное время – 2 урока. </w:t>
      </w:r>
    </w:p>
    <w:p w:rsidR="007670D0" w:rsidRP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i/>
          <w:iCs/>
          <w:sz w:val="24"/>
          <w:szCs w:val="24"/>
        </w:rPr>
        <w:t xml:space="preserve">Демонстрация </w:t>
      </w:r>
    </w:p>
    <w:p w:rsidR="007670D0" w:rsidRDefault="007670D0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D0">
        <w:rPr>
          <w:rFonts w:ascii="Times New Roman" w:hAnsi="Times New Roman"/>
          <w:sz w:val="24"/>
          <w:szCs w:val="24"/>
        </w:rPr>
        <w:t xml:space="preserve">Схемы, таблицы, фрагменты видеофильмов и компьютерных программ: </w:t>
      </w:r>
      <w:proofErr w:type="gramStart"/>
      <w:r w:rsidRPr="007670D0">
        <w:rPr>
          <w:rFonts w:ascii="Times New Roman" w:hAnsi="Times New Roman"/>
          <w:sz w:val="24"/>
          <w:szCs w:val="24"/>
        </w:rPr>
        <w:t>«Экологические факторы и их влияние на организмы», «Биологические ритмы», «Межвидовые отношения: паразитизм, хищничество, конкуренция, симбиоз», «</w:t>
      </w:r>
      <w:proofErr w:type="spellStart"/>
      <w:r w:rsidRPr="007670D0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7670D0">
        <w:rPr>
          <w:rFonts w:ascii="Times New Roman" w:hAnsi="Times New Roman"/>
          <w:sz w:val="24"/>
          <w:szCs w:val="24"/>
        </w:rPr>
        <w:t xml:space="preserve"> растительного сообщества», «Пищевые цепи и сети», «Экологическая пирамида», «Круговорот веществ и превращения энергии в экосистеме», «Экосистема», «</w:t>
      </w:r>
      <w:proofErr w:type="spellStart"/>
      <w:r w:rsidRPr="007670D0">
        <w:rPr>
          <w:rFonts w:ascii="Times New Roman" w:hAnsi="Times New Roman"/>
          <w:sz w:val="24"/>
          <w:szCs w:val="24"/>
        </w:rPr>
        <w:t>Агроэкосистема</w:t>
      </w:r>
      <w:proofErr w:type="spellEnd"/>
      <w:r w:rsidRPr="007670D0">
        <w:rPr>
          <w:rFonts w:ascii="Times New Roman" w:hAnsi="Times New Roman"/>
          <w:sz w:val="24"/>
          <w:szCs w:val="24"/>
        </w:rPr>
        <w:t>», «Биосфера», «Круговорот углерода в биосфере», «Биоразнообразие», «Глобальные экологические проблемы», «Последствия деятельности человека в окружающей среде», «Биосфера и человек», «Заповедники и заказники России».</w:t>
      </w:r>
      <w:proofErr w:type="gramEnd"/>
    </w:p>
    <w:p w:rsidR="00F738B1" w:rsidRPr="007670D0" w:rsidRDefault="00F738B1" w:rsidP="00767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38B1" w:rsidRPr="007670D0" w:rsidSect="0017630D"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FB" w:rsidRDefault="00B15AFB" w:rsidP="006B2B83">
      <w:pPr>
        <w:spacing w:after="0" w:line="240" w:lineRule="auto"/>
      </w:pPr>
      <w:r>
        <w:separator/>
      </w:r>
    </w:p>
  </w:endnote>
  <w:endnote w:type="continuationSeparator" w:id="0">
    <w:p w:rsidR="00B15AFB" w:rsidRDefault="00B15AFB" w:rsidP="006B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FB" w:rsidRDefault="00B15AFB" w:rsidP="006B2B83">
      <w:pPr>
        <w:spacing w:after="0" w:line="240" w:lineRule="auto"/>
      </w:pPr>
      <w:r>
        <w:separator/>
      </w:r>
    </w:p>
  </w:footnote>
  <w:footnote w:type="continuationSeparator" w:id="0">
    <w:p w:rsidR="00B15AFB" w:rsidRDefault="00B15AFB" w:rsidP="006B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58A"/>
    <w:multiLevelType w:val="hybridMultilevel"/>
    <w:tmpl w:val="44D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5768"/>
    <w:multiLevelType w:val="hybridMultilevel"/>
    <w:tmpl w:val="EEB6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2D3F"/>
    <w:multiLevelType w:val="hybridMultilevel"/>
    <w:tmpl w:val="F66AF8AC"/>
    <w:lvl w:ilvl="0" w:tplc="775ED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E7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E4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20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68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C7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0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E2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C0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B09A0"/>
    <w:multiLevelType w:val="hybridMultilevel"/>
    <w:tmpl w:val="D1DA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076F3"/>
    <w:multiLevelType w:val="hybridMultilevel"/>
    <w:tmpl w:val="CD58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D6564"/>
    <w:multiLevelType w:val="hybridMultilevel"/>
    <w:tmpl w:val="67D4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C3A03"/>
    <w:multiLevelType w:val="hybridMultilevel"/>
    <w:tmpl w:val="3BC6739E"/>
    <w:lvl w:ilvl="0" w:tplc="88602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C54C6"/>
    <w:multiLevelType w:val="hybridMultilevel"/>
    <w:tmpl w:val="3CD4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57C69"/>
    <w:multiLevelType w:val="hybridMultilevel"/>
    <w:tmpl w:val="53E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C50C8"/>
    <w:multiLevelType w:val="hybridMultilevel"/>
    <w:tmpl w:val="71A436A2"/>
    <w:lvl w:ilvl="0" w:tplc="595ED5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864CE"/>
    <w:multiLevelType w:val="hybridMultilevel"/>
    <w:tmpl w:val="61ACA1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64A93"/>
    <w:multiLevelType w:val="hybridMultilevel"/>
    <w:tmpl w:val="320449B8"/>
    <w:lvl w:ilvl="0" w:tplc="255EFC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83E59"/>
    <w:multiLevelType w:val="multilevel"/>
    <w:tmpl w:val="5E8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8B7CBF"/>
    <w:multiLevelType w:val="hybridMultilevel"/>
    <w:tmpl w:val="997A751A"/>
    <w:lvl w:ilvl="0" w:tplc="400EBF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773E2"/>
    <w:multiLevelType w:val="hybridMultilevel"/>
    <w:tmpl w:val="17D8FD86"/>
    <w:lvl w:ilvl="0" w:tplc="65B8E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AF3769"/>
    <w:multiLevelType w:val="hybridMultilevel"/>
    <w:tmpl w:val="DA52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14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05B"/>
    <w:rsid w:val="00005723"/>
    <w:rsid w:val="000057A7"/>
    <w:rsid w:val="00010222"/>
    <w:rsid w:val="000104E2"/>
    <w:rsid w:val="00027656"/>
    <w:rsid w:val="00040872"/>
    <w:rsid w:val="00043A48"/>
    <w:rsid w:val="0005244A"/>
    <w:rsid w:val="00064335"/>
    <w:rsid w:val="00065E02"/>
    <w:rsid w:val="000814E2"/>
    <w:rsid w:val="000919A0"/>
    <w:rsid w:val="000A3F89"/>
    <w:rsid w:val="000A7D8B"/>
    <w:rsid w:val="000C3016"/>
    <w:rsid w:val="000F5B5B"/>
    <w:rsid w:val="00125B31"/>
    <w:rsid w:val="001303A3"/>
    <w:rsid w:val="00134F2E"/>
    <w:rsid w:val="00136ED1"/>
    <w:rsid w:val="00155370"/>
    <w:rsid w:val="00165FD4"/>
    <w:rsid w:val="00173671"/>
    <w:rsid w:val="0017630D"/>
    <w:rsid w:val="001A4A0A"/>
    <w:rsid w:val="001A5A78"/>
    <w:rsid w:val="001A73C5"/>
    <w:rsid w:val="001D2912"/>
    <w:rsid w:val="001F434E"/>
    <w:rsid w:val="001F4C85"/>
    <w:rsid w:val="00212E24"/>
    <w:rsid w:val="00222687"/>
    <w:rsid w:val="0022449B"/>
    <w:rsid w:val="00231E9D"/>
    <w:rsid w:val="00293D6D"/>
    <w:rsid w:val="002A0945"/>
    <w:rsid w:val="002B18B1"/>
    <w:rsid w:val="002B62C8"/>
    <w:rsid w:val="002D0D71"/>
    <w:rsid w:val="002F169D"/>
    <w:rsid w:val="0034063A"/>
    <w:rsid w:val="003711C8"/>
    <w:rsid w:val="00375344"/>
    <w:rsid w:val="00393C1D"/>
    <w:rsid w:val="003B6E35"/>
    <w:rsid w:val="003C05DB"/>
    <w:rsid w:val="003E7AC6"/>
    <w:rsid w:val="003F643B"/>
    <w:rsid w:val="004032CE"/>
    <w:rsid w:val="004115FD"/>
    <w:rsid w:val="00413039"/>
    <w:rsid w:val="00426674"/>
    <w:rsid w:val="00426BED"/>
    <w:rsid w:val="00427283"/>
    <w:rsid w:val="00427E48"/>
    <w:rsid w:val="004371D9"/>
    <w:rsid w:val="00440A5A"/>
    <w:rsid w:val="00443125"/>
    <w:rsid w:val="0044568E"/>
    <w:rsid w:val="004568DA"/>
    <w:rsid w:val="0047238B"/>
    <w:rsid w:val="00480239"/>
    <w:rsid w:val="00483AFB"/>
    <w:rsid w:val="004845D4"/>
    <w:rsid w:val="00492F4E"/>
    <w:rsid w:val="004B144D"/>
    <w:rsid w:val="004D0A15"/>
    <w:rsid w:val="004D7DA7"/>
    <w:rsid w:val="004E4332"/>
    <w:rsid w:val="004E5D9C"/>
    <w:rsid w:val="004F3F49"/>
    <w:rsid w:val="00505688"/>
    <w:rsid w:val="00511FBA"/>
    <w:rsid w:val="005127FF"/>
    <w:rsid w:val="00526F01"/>
    <w:rsid w:val="00545ED8"/>
    <w:rsid w:val="0055013E"/>
    <w:rsid w:val="00560336"/>
    <w:rsid w:val="00570550"/>
    <w:rsid w:val="005736BA"/>
    <w:rsid w:val="00573C75"/>
    <w:rsid w:val="005756CD"/>
    <w:rsid w:val="0058469B"/>
    <w:rsid w:val="005E63AD"/>
    <w:rsid w:val="005F1E4F"/>
    <w:rsid w:val="005F24C3"/>
    <w:rsid w:val="005F31D5"/>
    <w:rsid w:val="005F364F"/>
    <w:rsid w:val="006170F8"/>
    <w:rsid w:val="00647364"/>
    <w:rsid w:val="00662B4B"/>
    <w:rsid w:val="00666FE6"/>
    <w:rsid w:val="006825E3"/>
    <w:rsid w:val="006A57FD"/>
    <w:rsid w:val="006B0D07"/>
    <w:rsid w:val="006B1159"/>
    <w:rsid w:val="006B1A91"/>
    <w:rsid w:val="006B2B83"/>
    <w:rsid w:val="006B6EE9"/>
    <w:rsid w:val="006B7F17"/>
    <w:rsid w:val="006D0F13"/>
    <w:rsid w:val="006D255D"/>
    <w:rsid w:val="006D5ADD"/>
    <w:rsid w:val="006E1840"/>
    <w:rsid w:val="006F705B"/>
    <w:rsid w:val="007011A9"/>
    <w:rsid w:val="007059EC"/>
    <w:rsid w:val="00724C28"/>
    <w:rsid w:val="00730BCF"/>
    <w:rsid w:val="007670D0"/>
    <w:rsid w:val="00792237"/>
    <w:rsid w:val="007A17D7"/>
    <w:rsid w:val="007C236F"/>
    <w:rsid w:val="007C2A57"/>
    <w:rsid w:val="007E203A"/>
    <w:rsid w:val="007F074F"/>
    <w:rsid w:val="007F1408"/>
    <w:rsid w:val="00803DBE"/>
    <w:rsid w:val="008443CB"/>
    <w:rsid w:val="00853743"/>
    <w:rsid w:val="008B11C4"/>
    <w:rsid w:val="008B2639"/>
    <w:rsid w:val="008B30F9"/>
    <w:rsid w:val="008C273C"/>
    <w:rsid w:val="008D178E"/>
    <w:rsid w:val="008D2B09"/>
    <w:rsid w:val="008D397B"/>
    <w:rsid w:val="008D4099"/>
    <w:rsid w:val="008F2161"/>
    <w:rsid w:val="00901B12"/>
    <w:rsid w:val="00913B76"/>
    <w:rsid w:val="00915E16"/>
    <w:rsid w:val="009232EE"/>
    <w:rsid w:val="00926025"/>
    <w:rsid w:val="009454B7"/>
    <w:rsid w:val="009508A6"/>
    <w:rsid w:val="0098045B"/>
    <w:rsid w:val="0098259D"/>
    <w:rsid w:val="009960DB"/>
    <w:rsid w:val="009B3B6A"/>
    <w:rsid w:val="009B700E"/>
    <w:rsid w:val="009C5CF0"/>
    <w:rsid w:val="00A15190"/>
    <w:rsid w:val="00A36E2E"/>
    <w:rsid w:val="00A47E5B"/>
    <w:rsid w:val="00A506BD"/>
    <w:rsid w:val="00A91A31"/>
    <w:rsid w:val="00A91A40"/>
    <w:rsid w:val="00AA2EAD"/>
    <w:rsid w:val="00AA3514"/>
    <w:rsid w:val="00AB45F1"/>
    <w:rsid w:val="00AC1AA2"/>
    <w:rsid w:val="00AC31B1"/>
    <w:rsid w:val="00AE0D47"/>
    <w:rsid w:val="00AE2C0F"/>
    <w:rsid w:val="00AF69D6"/>
    <w:rsid w:val="00B01FB9"/>
    <w:rsid w:val="00B15AFB"/>
    <w:rsid w:val="00B348DF"/>
    <w:rsid w:val="00B47A85"/>
    <w:rsid w:val="00B522EA"/>
    <w:rsid w:val="00B52D0E"/>
    <w:rsid w:val="00B55B9F"/>
    <w:rsid w:val="00B57BD4"/>
    <w:rsid w:val="00B57DEA"/>
    <w:rsid w:val="00B62C6D"/>
    <w:rsid w:val="00B64EEA"/>
    <w:rsid w:val="00B95C19"/>
    <w:rsid w:val="00BA188F"/>
    <w:rsid w:val="00BA243B"/>
    <w:rsid w:val="00BA67A5"/>
    <w:rsid w:val="00BB30F1"/>
    <w:rsid w:val="00BB5C77"/>
    <w:rsid w:val="00BB6614"/>
    <w:rsid w:val="00BC7B84"/>
    <w:rsid w:val="00BF5ABB"/>
    <w:rsid w:val="00C0255E"/>
    <w:rsid w:val="00C12F93"/>
    <w:rsid w:val="00C17766"/>
    <w:rsid w:val="00C31D24"/>
    <w:rsid w:val="00C436AA"/>
    <w:rsid w:val="00C57097"/>
    <w:rsid w:val="00C63526"/>
    <w:rsid w:val="00C8557A"/>
    <w:rsid w:val="00C85F18"/>
    <w:rsid w:val="00C92C88"/>
    <w:rsid w:val="00CA0B9A"/>
    <w:rsid w:val="00CB21A5"/>
    <w:rsid w:val="00CB44A2"/>
    <w:rsid w:val="00CC3ABF"/>
    <w:rsid w:val="00CD3346"/>
    <w:rsid w:val="00CE0EB3"/>
    <w:rsid w:val="00CE2D89"/>
    <w:rsid w:val="00D00CA3"/>
    <w:rsid w:val="00D03517"/>
    <w:rsid w:val="00D115F6"/>
    <w:rsid w:val="00D2020F"/>
    <w:rsid w:val="00D53443"/>
    <w:rsid w:val="00D801DC"/>
    <w:rsid w:val="00DA6EE8"/>
    <w:rsid w:val="00DC29BB"/>
    <w:rsid w:val="00DD2299"/>
    <w:rsid w:val="00DD324D"/>
    <w:rsid w:val="00DE2380"/>
    <w:rsid w:val="00DE4673"/>
    <w:rsid w:val="00E067CD"/>
    <w:rsid w:val="00E22215"/>
    <w:rsid w:val="00E3540B"/>
    <w:rsid w:val="00E54BEC"/>
    <w:rsid w:val="00E67B4F"/>
    <w:rsid w:val="00E805EC"/>
    <w:rsid w:val="00E878D2"/>
    <w:rsid w:val="00E969A8"/>
    <w:rsid w:val="00EA47C6"/>
    <w:rsid w:val="00EB4690"/>
    <w:rsid w:val="00ED6966"/>
    <w:rsid w:val="00EF3DAA"/>
    <w:rsid w:val="00F0554C"/>
    <w:rsid w:val="00F156F7"/>
    <w:rsid w:val="00F231A2"/>
    <w:rsid w:val="00F40703"/>
    <w:rsid w:val="00F5503C"/>
    <w:rsid w:val="00F62DB5"/>
    <w:rsid w:val="00F64F7D"/>
    <w:rsid w:val="00F738B1"/>
    <w:rsid w:val="00F80C79"/>
    <w:rsid w:val="00F86068"/>
    <w:rsid w:val="00FA3DED"/>
    <w:rsid w:val="00FB0E5F"/>
    <w:rsid w:val="00FB4826"/>
    <w:rsid w:val="00FB5ABE"/>
    <w:rsid w:val="00FC35EA"/>
    <w:rsid w:val="00FC5913"/>
    <w:rsid w:val="00FD52F3"/>
    <w:rsid w:val="00FD609B"/>
    <w:rsid w:val="00FD686D"/>
    <w:rsid w:val="00FE1959"/>
    <w:rsid w:val="00FE73DC"/>
    <w:rsid w:val="00FE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7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3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2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E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4C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1F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C85"/>
    <w:rPr>
      <w:rFonts w:ascii="Segoe UI" w:hAnsi="Segoe UI" w:cs="Segoe UI"/>
      <w:sz w:val="18"/>
      <w:szCs w:val="18"/>
    </w:rPr>
  </w:style>
  <w:style w:type="character" w:customStyle="1" w:styleId="outernumber">
    <w:name w:val="outer_number"/>
    <w:basedOn w:val="a0"/>
    <w:rsid w:val="006D0F13"/>
  </w:style>
  <w:style w:type="character" w:customStyle="1" w:styleId="probnums">
    <w:name w:val="prob_nums"/>
    <w:basedOn w:val="a0"/>
    <w:rsid w:val="006D0F13"/>
  </w:style>
  <w:style w:type="character" w:styleId="a7">
    <w:name w:val="Hyperlink"/>
    <w:basedOn w:val="a0"/>
    <w:uiPriority w:val="99"/>
    <w:unhideWhenUsed/>
    <w:rsid w:val="006D0F13"/>
    <w:rPr>
      <w:color w:val="0000FF"/>
      <w:u w:val="single"/>
    </w:rPr>
  </w:style>
  <w:style w:type="paragraph" w:customStyle="1" w:styleId="leftmargin">
    <w:name w:val="left_margin"/>
    <w:basedOn w:val="a"/>
    <w:rsid w:val="006D0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9C5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31E9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B2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6B2B83"/>
    <w:rPr>
      <w:b/>
      <w:bCs/>
    </w:rPr>
  </w:style>
  <w:style w:type="paragraph" w:styleId="aa">
    <w:name w:val="header"/>
    <w:basedOn w:val="a"/>
    <w:link w:val="ab"/>
    <w:uiPriority w:val="99"/>
    <w:unhideWhenUsed/>
    <w:rsid w:val="006B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2B8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B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2B83"/>
    <w:rPr>
      <w:rFonts w:ascii="Calibri" w:eastAsia="Calibri" w:hAnsi="Calibri" w:cs="Times New Roman"/>
    </w:rPr>
  </w:style>
  <w:style w:type="paragraph" w:customStyle="1" w:styleId="11">
    <w:name w:val="Заголовок1"/>
    <w:basedOn w:val="a"/>
    <w:rsid w:val="001F4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ED8"/>
  </w:style>
  <w:style w:type="character" w:customStyle="1" w:styleId="10">
    <w:name w:val="Заголовок 1 Знак"/>
    <w:basedOn w:val="a0"/>
    <w:link w:val="1"/>
    <w:uiPriority w:val="9"/>
    <w:rsid w:val="009B3B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B6E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FE1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55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70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3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8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0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3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1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2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8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6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5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10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17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0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32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3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4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8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9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16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9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1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7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07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99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4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1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87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1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60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0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5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0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5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7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83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5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6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5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0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43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3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4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86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0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26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2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6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20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2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3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32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74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4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60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1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2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7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77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48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60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5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8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7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7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6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9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61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3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13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5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0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0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97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7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16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5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5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4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5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3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0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3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29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7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2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39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7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3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2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67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4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6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5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1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55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52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7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8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5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6</cp:revision>
  <cp:lastPrinted>2019-11-26T15:50:00Z</cp:lastPrinted>
  <dcterms:created xsi:type="dcterms:W3CDTF">2020-09-24T12:35:00Z</dcterms:created>
  <dcterms:modified xsi:type="dcterms:W3CDTF">2021-09-14T05:50:00Z</dcterms:modified>
</cp:coreProperties>
</file>